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left w:w="0" w:type="dxa"/>
          <w:right w:w="0" w:type="dxa"/>
        </w:tblCellMar>
        <w:tblLook w:val="04A0"/>
      </w:tblPr>
      <w:tblGrid>
        <w:gridCol w:w="9415"/>
      </w:tblGrid>
      <w:tr w:rsidR="009D1510" w:rsidRPr="009D1510" w:rsidTr="009D1510">
        <w:trPr>
          <w:tblCellSpacing w:w="15" w:type="dxa"/>
        </w:trPr>
        <w:tc>
          <w:tcPr>
            <w:tcW w:w="2250" w:type="dxa"/>
            <w:vAlign w:val="center"/>
            <w:hideMark/>
          </w:tcPr>
          <w:p w:rsidR="009D1510" w:rsidRPr="009D1510" w:rsidRDefault="004758D3" w:rsidP="009D1510">
            <w:pPr>
              <w:jc w:val="both"/>
              <w:rPr>
                <w:rFonts w:ascii="Times New Roman" w:hAnsi="Times New Roman" w:cs="Times New Roman"/>
              </w:rPr>
            </w:pPr>
            <w:r w:rsidRPr="009D1510">
              <w:rPr>
                <w:rFonts w:ascii="Times New Roman" w:hAnsi="Times New Roman" w:cs="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6.35pt;height:18.15pt" o:ole="">
                  <v:imagedata r:id="rId4" o:title=""/>
                </v:shape>
                <w:control r:id="rId5" w:name="DefaultOcxName" w:shapeid="_x0000_i1031"/>
              </w:object>
            </w:r>
          </w:p>
        </w:tc>
      </w:tr>
    </w:tbl>
    <w:p w:rsidR="009D1510" w:rsidRPr="009D1510" w:rsidRDefault="009D1510" w:rsidP="009D1510">
      <w:pPr>
        <w:jc w:val="both"/>
        <w:rPr>
          <w:rFonts w:ascii="Times New Roman" w:hAnsi="Times New Roman" w:cs="Times New Roman"/>
          <w:vanish/>
        </w:rPr>
      </w:pPr>
    </w:p>
    <w:tbl>
      <w:tblPr>
        <w:tblW w:w="3645" w:type="dxa"/>
        <w:tblCellSpacing w:w="15" w:type="dxa"/>
        <w:tblCellMar>
          <w:left w:w="0" w:type="dxa"/>
          <w:right w:w="0" w:type="dxa"/>
        </w:tblCellMar>
        <w:tblLook w:val="04A0"/>
      </w:tblPr>
      <w:tblGrid>
        <w:gridCol w:w="3645"/>
      </w:tblGrid>
      <w:tr w:rsidR="009D1510" w:rsidRPr="009D1510" w:rsidTr="009D1510">
        <w:trPr>
          <w:tblCellSpacing w:w="15" w:type="dxa"/>
        </w:trPr>
        <w:tc>
          <w:tcPr>
            <w:tcW w:w="5000" w:type="pct"/>
            <w:vAlign w:val="center"/>
            <w:hideMark/>
          </w:tcPr>
          <w:p w:rsidR="009D1510" w:rsidRPr="009D1510" w:rsidRDefault="009D1510" w:rsidP="009D1510">
            <w:pPr>
              <w:jc w:val="both"/>
              <w:rPr>
                <w:rFonts w:ascii="Times New Roman" w:hAnsi="Times New Roman" w:cs="Times New Roman"/>
              </w:rPr>
            </w:pPr>
          </w:p>
        </w:tc>
      </w:tr>
      <w:tr w:rsidR="009D1510" w:rsidRPr="009D1510" w:rsidTr="009D1510">
        <w:trPr>
          <w:tblCellSpacing w:w="15" w:type="dxa"/>
        </w:trPr>
        <w:tc>
          <w:tcPr>
            <w:tcW w:w="5000" w:type="pct"/>
            <w:vAlign w:val="center"/>
            <w:hideMark/>
          </w:tcPr>
          <w:p w:rsidR="009D1510" w:rsidRPr="009D1510" w:rsidRDefault="004758D3" w:rsidP="009D1510">
            <w:pPr>
              <w:jc w:val="both"/>
              <w:rPr>
                <w:rFonts w:ascii="Times New Roman" w:hAnsi="Times New Roman" w:cs="Times New Roman"/>
              </w:rPr>
            </w:pPr>
            <w:r w:rsidRPr="009D1510">
              <w:rPr>
                <w:rFonts w:ascii="Times New Roman" w:hAnsi="Times New Roman" w:cs="Times New Roman"/>
              </w:rPr>
              <w:object w:dxaOrig="1440" w:dyaOrig="1440">
                <v:shape id="_x0000_i1034" type="#_x0000_t75" style="width:16.35pt;height:18.15pt" o:ole="">
                  <v:imagedata r:id="rId4" o:title=""/>
                </v:shape>
                <w:control r:id="rId6" w:name="DefaultOcxName1" w:shapeid="_x0000_i1034"/>
              </w:object>
            </w:r>
          </w:p>
        </w:tc>
      </w:tr>
    </w:tbl>
    <w:p w:rsidR="009D1510" w:rsidRPr="009D1510" w:rsidRDefault="009D1510" w:rsidP="009D1510">
      <w:pPr>
        <w:jc w:val="both"/>
        <w:rPr>
          <w:rFonts w:ascii="Times New Roman" w:hAnsi="Times New Roman" w:cs="Times New Roman"/>
          <w:vanish/>
        </w:rPr>
      </w:pPr>
    </w:p>
    <w:tbl>
      <w:tblPr>
        <w:tblW w:w="3645" w:type="dxa"/>
        <w:tblCellSpacing w:w="15" w:type="dxa"/>
        <w:tblCellMar>
          <w:left w:w="0" w:type="dxa"/>
          <w:right w:w="0" w:type="dxa"/>
        </w:tblCellMar>
        <w:tblLook w:val="04A0"/>
      </w:tblPr>
      <w:tblGrid>
        <w:gridCol w:w="3705"/>
      </w:tblGrid>
      <w:tr w:rsidR="009D1510" w:rsidRPr="009D1510" w:rsidTr="009D1510">
        <w:trPr>
          <w:tblCellSpacing w:w="15" w:type="dxa"/>
        </w:trPr>
        <w:tc>
          <w:tcPr>
            <w:tcW w:w="0" w:type="auto"/>
            <w:vAlign w:val="center"/>
            <w:hideMark/>
          </w:tcPr>
          <w:tbl>
            <w:tblPr>
              <w:tblW w:w="3645" w:type="dxa"/>
              <w:tblCellSpacing w:w="15" w:type="dxa"/>
              <w:tblCellMar>
                <w:left w:w="0" w:type="dxa"/>
                <w:right w:w="0" w:type="dxa"/>
              </w:tblCellMar>
              <w:tblLook w:val="04A0"/>
            </w:tblPr>
            <w:tblGrid>
              <w:gridCol w:w="3645"/>
            </w:tblGrid>
            <w:tr w:rsidR="009D1510" w:rsidRPr="009D1510" w:rsidTr="009D1510">
              <w:trPr>
                <w:tblCellSpacing w:w="15" w:type="dxa"/>
              </w:trPr>
              <w:tc>
                <w:tcPr>
                  <w:tcW w:w="0" w:type="auto"/>
                  <w:vAlign w:val="center"/>
                  <w:hideMark/>
                </w:tcPr>
                <w:p w:rsidR="009D1510" w:rsidRPr="009D1510" w:rsidRDefault="009D1510" w:rsidP="009D1510">
                  <w:pPr>
                    <w:jc w:val="both"/>
                    <w:rPr>
                      <w:rFonts w:ascii="Times New Roman" w:hAnsi="Times New Roman" w:cs="Times New Roman"/>
                    </w:rPr>
                  </w:pPr>
                </w:p>
              </w:tc>
            </w:tr>
          </w:tbl>
          <w:p w:rsidR="009D1510" w:rsidRPr="009D1510" w:rsidRDefault="009D1510" w:rsidP="009D1510">
            <w:pPr>
              <w:jc w:val="both"/>
              <w:rPr>
                <w:rFonts w:ascii="Times New Roman" w:hAnsi="Times New Roman" w:cs="Times New Roman"/>
              </w:rPr>
            </w:pPr>
          </w:p>
        </w:tc>
      </w:tr>
    </w:tbl>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Постановление Правительства РФ от 10 июля 2013 г. N 582</w:t>
      </w:r>
      <w:r w:rsidRPr="009D1510">
        <w:rPr>
          <w:rFonts w:ascii="Times New Roman" w:hAnsi="Times New Roman" w:cs="Times New Roman"/>
        </w:rPr>
        <w:br/>
        <w:t>"Об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9D1510" w:rsidRPr="009D1510" w:rsidRDefault="009D1510" w:rsidP="009D1510">
      <w:pPr>
        <w:jc w:val="both"/>
        <w:rPr>
          <w:rFonts w:ascii="Times New Roman" w:hAnsi="Times New Roman" w:cs="Times New Roman"/>
          <w:b/>
          <w:bCs/>
        </w:rPr>
      </w:pPr>
      <w:r w:rsidRPr="009D1510">
        <w:rPr>
          <w:rFonts w:ascii="Times New Roman" w:hAnsi="Times New Roman" w:cs="Times New Roman"/>
          <w:b/>
          <w:bCs/>
        </w:rPr>
        <w:t>С изменениями и дополнениями от:</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 xml:space="preserve">В соответствии со </w:t>
      </w:r>
      <w:hyperlink r:id="rId7" w:anchor="/document/70291362/entry/29" w:history="1">
        <w:r w:rsidRPr="009D1510">
          <w:rPr>
            <w:rStyle w:val="a3"/>
            <w:rFonts w:ascii="Times New Roman" w:hAnsi="Times New Roman" w:cs="Times New Roman"/>
          </w:rPr>
          <w:t>статьей 29</w:t>
        </w:r>
      </w:hyperlink>
      <w:r w:rsidRPr="009D1510">
        <w:rPr>
          <w:rFonts w:ascii="Times New Roman" w:hAnsi="Times New Roman" w:cs="Times New Roman"/>
        </w:rPr>
        <w:t xml:space="preserve"> Федерального закона "Об образовании в Российской Федерации" Правительство Российской Федерации постановляет:</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 xml:space="preserve">1. Утвердить прилагаемые </w:t>
      </w:r>
      <w:hyperlink r:id="rId8" w:anchor="/document/70413268/entry/1000" w:history="1">
        <w:r w:rsidRPr="009D1510">
          <w:rPr>
            <w:rStyle w:val="a3"/>
            <w:rFonts w:ascii="Times New Roman" w:hAnsi="Times New Roman" w:cs="Times New Roman"/>
          </w:rPr>
          <w:t>Правила</w:t>
        </w:r>
      </w:hyperlink>
      <w:r w:rsidRPr="009D1510">
        <w:rPr>
          <w:rFonts w:ascii="Times New Roman" w:hAnsi="Times New Roman" w:cs="Times New Roman"/>
        </w:rPr>
        <w:t xml:space="preserve">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 xml:space="preserve">2. Признать утратившим силу </w:t>
      </w:r>
      <w:hyperlink r:id="rId9" w:anchor="/document/70164076/entry/0" w:history="1">
        <w:r w:rsidRPr="009D1510">
          <w:rPr>
            <w:rStyle w:val="a3"/>
            <w:rFonts w:ascii="Times New Roman" w:hAnsi="Times New Roman" w:cs="Times New Roman"/>
          </w:rPr>
          <w:t>постановление</w:t>
        </w:r>
      </w:hyperlink>
      <w:r w:rsidRPr="009D1510">
        <w:rPr>
          <w:rFonts w:ascii="Times New Roman" w:hAnsi="Times New Roman" w:cs="Times New Roman"/>
        </w:rPr>
        <w:t xml:space="preserve"> Правительства Российской Федерации от 18 апреля 2012 г. N 343 "Об утверждении Правил размещения в сети Интернет и обновления информации об образовательном учреждении" (Собрание законодательства Российской Федерации, 2012, N 17, ст. 2012). </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3. Настоящее постановление вступает в силу с 1 сентября 2013 г.</w:t>
      </w:r>
    </w:p>
    <w:tbl>
      <w:tblPr>
        <w:tblW w:w="5000" w:type="pct"/>
        <w:tblCellSpacing w:w="15" w:type="dxa"/>
        <w:tblCellMar>
          <w:top w:w="15" w:type="dxa"/>
          <w:left w:w="15" w:type="dxa"/>
          <w:bottom w:w="15" w:type="dxa"/>
          <w:right w:w="15" w:type="dxa"/>
        </w:tblCellMar>
        <w:tblLook w:val="04A0"/>
      </w:tblPr>
      <w:tblGrid>
        <w:gridCol w:w="6281"/>
        <w:gridCol w:w="3164"/>
      </w:tblGrid>
      <w:tr w:rsidR="009D1510" w:rsidRPr="009D1510" w:rsidTr="009D1510">
        <w:trPr>
          <w:tblCellSpacing w:w="15" w:type="dxa"/>
        </w:trPr>
        <w:tc>
          <w:tcPr>
            <w:tcW w:w="3300" w:type="pct"/>
            <w:vAlign w:val="bottom"/>
            <w:hideMark/>
          </w:tcPr>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Председатель Правительства</w:t>
            </w:r>
            <w:r w:rsidRPr="009D1510">
              <w:rPr>
                <w:rFonts w:ascii="Times New Roman" w:hAnsi="Times New Roman" w:cs="Times New Roman"/>
              </w:rPr>
              <w:br/>
              <w:t>Российской Федерации</w:t>
            </w:r>
          </w:p>
        </w:tc>
        <w:tc>
          <w:tcPr>
            <w:tcW w:w="1650" w:type="pct"/>
            <w:vAlign w:val="bottom"/>
            <w:hideMark/>
          </w:tcPr>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Д. Медведев</w:t>
            </w:r>
          </w:p>
        </w:tc>
      </w:tr>
    </w:tbl>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Москва</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10 июля 2013 г. N 582</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Правила</w:t>
      </w:r>
      <w:r w:rsidRPr="009D1510">
        <w:rPr>
          <w:rFonts w:ascii="Times New Roman" w:hAnsi="Times New Roman" w:cs="Times New Roman"/>
        </w:rPr>
        <w:br/>
        <w:t>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r w:rsidRPr="009D1510">
        <w:rPr>
          <w:rFonts w:ascii="Times New Roman" w:hAnsi="Times New Roman" w:cs="Times New Roman"/>
        </w:rPr>
        <w:br/>
        <w:t xml:space="preserve">(утв. </w:t>
      </w:r>
      <w:hyperlink r:id="rId10" w:anchor="/document/70413268/entry/0" w:history="1">
        <w:r w:rsidRPr="009D1510">
          <w:rPr>
            <w:rStyle w:val="a3"/>
            <w:rFonts w:ascii="Times New Roman" w:hAnsi="Times New Roman" w:cs="Times New Roman"/>
          </w:rPr>
          <w:t>постановлением</w:t>
        </w:r>
      </w:hyperlink>
      <w:r w:rsidRPr="009D1510">
        <w:rPr>
          <w:rFonts w:ascii="Times New Roman" w:hAnsi="Times New Roman" w:cs="Times New Roman"/>
        </w:rPr>
        <w:t xml:space="preserve"> Правительства РФ от 10 июля 2013 г. N 582)</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 xml:space="preserve">См. </w:t>
      </w:r>
      <w:hyperlink r:id="rId11" w:anchor="/document/70919634/entry/37" w:history="1">
        <w:r w:rsidRPr="009D1510">
          <w:rPr>
            <w:rStyle w:val="a3"/>
            <w:rFonts w:ascii="Times New Roman" w:hAnsi="Times New Roman" w:cs="Times New Roman"/>
          </w:rPr>
          <w:t>Методические рекомендации</w:t>
        </w:r>
      </w:hyperlink>
      <w:r w:rsidRPr="009D1510">
        <w:rPr>
          <w:rFonts w:ascii="Times New Roman" w:hAnsi="Times New Roman" w:cs="Times New Roman"/>
        </w:rPr>
        <w:t xml:space="preserve"> представления информации об образовательной организации в открытых источниках с учетом соблюдения требований законодательства в сфере образования (для образовательных организаций высшего образования), направленные </w:t>
      </w:r>
      <w:hyperlink r:id="rId12" w:anchor="/document/70919634/entry/0" w:history="1">
        <w:r w:rsidRPr="009D1510">
          <w:rPr>
            <w:rStyle w:val="a3"/>
            <w:rFonts w:ascii="Times New Roman" w:hAnsi="Times New Roman" w:cs="Times New Roman"/>
          </w:rPr>
          <w:t>письмом</w:t>
        </w:r>
      </w:hyperlink>
      <w:r w:rsidR="00440FD2">
        <w:t xml:space="preserve"> </w:t>
      </w:r>
      <w:proofErr w:type="spellStart"/>
      <w:r w:rsidRPr="009D1510">
        <w:rPr>
          <w:rFonts w:ascii="Times New Roman" w:hAnsi="Times New Roman" w:cs="Times New Roman"/>
        </w:rPr>
        <w:t>Рособрнадзора</w:t>
      </w:r>
      <w:proofErr w:type="spellEnd"/>
      <w:r w:rsidRPr="009D1510">
        <w:rPr>
          <w:rFonts w:ascii="Times New Roman" w:hAnsi="Times New Roman" w:cs="Times New Roman"/>
        </w:rPr>
        <w:t xml:space="preserve"> от 25 марта 2015 г. N 07-675</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1. 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(далее соответственно - 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 </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2. 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а) по выработке и реализации государственной политики и нормативно-правовому регулированию в области обороны;</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lastRenderedPageBreak/>
        <w:t>б)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г) по выработке государственной политики, нормативно-правовому регулированию, контролю и надзору в сфере государственной охраны;</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 xml:space="preserve">д)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9D1510">
        <w:rPr>
          <w:rFonts w:ascii="Times New Roman" w:hAnsi="Times New Roman" w:cs="Times New Roman"/>
        </w:rPr>
        <w:t>прекурсоров</w:t>
      </w:r>
      <w:proofErr w:type="spellEnd"/>
      <w:r w:rsidRPr="009D1510">
        <w:rPr>
          <w:rFonts w:ascii="Times New Roman" w:hAnsi="Times New Roman" w:cs="Times New Roman"/>
        </w:rPr>
        <w:t>, а также в области противодействия их незаконному обороту. </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3. Образовательная организация размещает на официальном сайте:</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а) информацию:</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о структуре и об органах управления образовательной организации, в том числе:</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наименование структурных подразделений (органов управления);</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фамилии, имена, отчества и должности руководителей структурных подразделений;</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места нахождения структурных подразделений;</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адреса официальных сайтов в сети "Интернет" структурных подразделений (при наличии);</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адреса электронной почты структурных подразделений (при наличии);</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сведения о наличии положений о структурных подразделениях (об органах управления) с приложением копий указанных положений (при их наличии);</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об уровне образования;</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о формах обучения;</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о нормативном сроке обучения;</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о сроке действия государственной аккредитации образовательной программы (при наличии государственной аккредитации);</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об описании образовательной программы с приложением ее копии;</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об учебном плане с приложением его копии;</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о календарном учебном графике с приложением его копии;</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о методических и об иных документах, разработанных образовательной организацией для обеспечения образовательного процесса;</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lastRenderedPageBreak/>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о языках, на которых осуществляется образование (обучение);</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о федеральных государственных образовательных стандартах и об образовательных стандартах с приложением их копий (при наличии);</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фамилия, имя, отчество (при наличии) руководителя, его заместителей;</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должность руководителя, его заместителей;</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контактные телефоны;</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адрес электронной почты;</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о персональном составе педагогических работников с указанием уровня образования, квалификации и опыта работы, в том числе:</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фамилия, имя, отчество (при наличии) работника;</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занимаемая должность (должности);</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преподаваемые дисциплины;</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ученая степень (при наличии);</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ученое звание (при наличии);</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наименование направления подготовки и (или) специальности;</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данные о повышении квалификации и (или) профессиональной переподготовке (при наличии);</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общий стаж работы;</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стаж работы по специальности;</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о наличии и условиях предоставления обучающимся стипендий, мер социальной поддержки;</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 xml:space="preserve">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w:t>
      </w:r>
      <w:r w:rsidRPr="009D1510">
        <w:rPr>
          <w:rFonts w:ascii="Times New Roman" w:hAnsi="Times New Roman" w:cs="Times New Roman"/>
        </w:rPr>
        <w:lastRenderedPageBreak/>
        <w:t>Федерации, местных бюджетов, по договорам об образовании за счет средств физических и (или) юридических лиц;</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о поступлении финансовых и материальных средств и об их расходовании по итогам финансового года;</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о трудоустройстве выпускников;</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б) копии:</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устава образовательной организации;</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лицензии на осуществление образовательной деятельности (с приложениями);</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свидетельства о государственной аккредитации (с приложениями);</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 xml:space="preserve">локальных нормативных актов, предусмотренных </w:t>
      </w:r>
      <w:hyperlink r:id="rId13" w:anchor="/document/70291362/entry/108369" w:history="1">
        <w:r w:rsidRPr="009D1510">
          <w:rPr>
            <w:rStyle w:val="a3"/>
            <w:rFonts w:ascii="Times New Roman" w:hAnsi="Times New Roman" w:cs="Times New Roman"/>
          </w:rPr>
          <w:t>частью 2 статьи 30</w:t>
        </w:r>
      </w:hyperlink>
      <w:r w:rsidRPr="009D1510">
        <w:rPr>
          <w:rFonts w:ascii="Times New Roman" w:hAnsi="Times New Roman" w:cs="Times New Roman"/>
        </w:rPr>
        <w:t xml:space="preserve">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 xml:space="preserve">в) отчет о результатах </w:t>
      </w:r>
      <w:proofErr w:type="spellStart"/>
      <w:r w:rsidRPr="009D1510">
        <w:rPr>
          <w:rFonts w:ascii="Times New Roman" w:hAnsi="Times New Roman" w:cs="Times New Roman"/>
        </w:rPr>
        <w:t>самообследования</w:t>
      </w:r>
      <w:proofErr w:type="spellEnd"/>
      <w:r w:rsidRPr="009D1510">
        <w:rPr>
          <w:rFonts w:ascii="Times New Roman" w:hAnsi="Times New Roman" w:cs="Times New Roman"/>
        </w:rPr>
        <w:t>;</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9D1510" w:rsidRPr="009D1510" w:rsidRDefault="004758D3" w:rsidP="009D1510">
      <w:pPr>
        <w:jc w:val="both"/>
        <w:rPr>
          <w:rFonts w:ascii="Times New Roman" w:hAnsi="Times New Roman" w:cs="Times New Roman"/>
        </w:rPr>
      </w:pPr>
      <w:hyperlink r:id="rId14" w:anchor="/document/71225006/entry/0" w:history="1">
        <w:r w:rsidR="009D1510" w:rsidRPr="009D1510">
          <w:rPr>
            <w:rStyle w:val="a3"/>
            <w:rFonts w:ascii="Times New Roman" w:hAnsi="Times New Roman" w:cs="Times New Roman"/>
          </w:rPr>
          <w:t>Постановлением</w:t>
        </w:r>
      </w:hyperlink>
      <w:r w:rsidR="009D1510" w:rsidRPr="009D1510">
        <w:rPr>
          <w:rFonts w:ascii="Times New Roman" w:hAnsi="Times New Roman" w:cs="Times New Roman"/>
        </w:rPr>
        <w:t xml:space="preserve"> Правительства РФ от 20 октября 2015 г. N 1120 пункт 3 дополнен подпунктом "г.1"</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г.1)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д) предписания органов, осуществляющих государственный контроль (надзор) в сфере образования, отчеты об исполнении таких предписаний;</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 </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 xml:space="preserve">4. Образовательные организации, реализующие общеобразовательные программы, дополнительно к информации, предусмотренной </w:t>
      </w:r>
      <w:hyperlink r:id="rId15" w:anchor="/document/70413268/entry/1003" w:history="1">
        <w:r w:rsidRPr="009D1510">
          <w:rPr>
            <w:rStyle w:val="a3"/>
            <w:rFonts w:ascii="Times New Roman" w:hAnsi="Times New Roman" w:cs="Times New Roman"/>
          </w:rPr>
          <w:t>пунктом 3</w:t>
        </w:r>
      </w:hyperlink>
      <w:r w:rsidRPr="009D1510">
        <w:rPr>
          <w:rFonts w:ascii="Times New Roman" w:hAnsi="Times New Roman" w:cs="Times New Roman"/>
        </w:rPr>
        <w:t xml:space="preserve"> настоящих Правил, указывают наименование образовательной программы. </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 xml:space="preserve">5. Образовательные организации, реализующие профессиональные образовательные программы, дополнительно к информации, предусмотренной </w:t>
      </w:r>
      <w:hyperlink r:id="rId16" w:anchor="/document/70413268/entry/1003" w:history="1">
        <w:r w:rsidRPr="009D1510">
          <w:rPr>
            <w:rStyle w:val="a3"/>
            <w:rFonts w:ascii="Times New Roman" w:hAnsi="Times New Roman" w:cs="Times New Roman"/>
          </w:rPr>
          <w:t>пунктом 3</w:t>
        </w:r>
      </w:hyperlink>
      <w:r w:rsidRPr="009D1510">
        <w:rPr>
          <w:rFonts w:ascii="Times New Roman" w:hAnsi="Times New Roman" w:cs="Times New Roman"/>
        </w:rPr>
        <w:t xml:space="preserve"> настоящих Правил, для каждой образовательной программы указывают:</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а) уровень образования;</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lastRenderedPageBreak/>
        <w:t>б) код и наименование профессии, специальности, направления подготовки;</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в) информацию:</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 </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 xml:space="preserve">6. Образовательная организация обновляет сведения, указанные в </w:t>
      </w:r>
      <w:hyperlink r:id="rId17" w:anchor="/document/70413268/entry/1003" w:history="1">
        <w:r w:rsidRPr="009D1510">
          <w:rPr>
            <w:rStyle w:val="a3"/>
            <w:rFonts w:ascii="Times New Roman" w:hAnsi="Times New Roman" w:cs="Times New Roman"/>
          </w:rPr>
          <w:t>пунктах 3 - 5</w:t>
        </w:r>
      </w:hyperlink>
      <w:r w:rsidRPr="009D1510">
        <w:rPr>
          <w:rFonts w:ascii="Times New Roman" w:hAnsi="Times New Roman" w:cs="Times New Roman"/>
        </w:rPr>
        <w:t xml:space="preserve"> настоящих Правил, не позднее 10 рабочих дней после их изменений. </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7.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 xml:space="preserve">8. Информация, указанная в </w:t>
      </w:r>
      <w:hyperlink r:id="rId18" w:anchor="/document/70413268/entry/1003" w:history="1">
        <w:r w:rsidRPr="009D1510">
          <w:rPr>
            <w:rStyle w:val="a3"/>
            <w:rFonts w:ascii="Times New Roman" w:hAnsi="Times New Roman" w:cs="Times New Roman"/>
          </w:rPr>
          <w:t>пунктах 3 - 5</w:t>
        </w:r>
      </w:hyperlink>
      <w:r w:rsidRPr="009D1510">
        <w:rPr>
          <w:rFonts w:ascii="Times New Roman" w:hAnsi="Times New Roman" w:cs="Times New Roman"/>
        </w:rPr>
        <w:t xml:space="preserve"> настоящих Правил, размещается на официальном сайте в текстовой и (или) табличной формах, а также в форме копий документов в соответствии с </w:t>
      </w:r>
      <w:hyperlink r:id="rId19" w:anchor="/document/70713570/entry/1000" w:history="1">
        <w:r w:rsidRPr="009D1510">
          <w:rPr>
            <w:rStyle w:val="a3"/>
            <w:rFonts w:ascii="Times New Roman" w:hAnsi="Times New Roman" w:cs="Times New Roman"/>
          </w:rPr>
          <w:t>требованиями</w:t>
        </w:r>
      </w:hyperlink>
      <w:r w:rsidRPr="009D1510">
        <w:rPr>
          <w:rFonts w:ascii="Times New Roman" w:hAnsi="Times New Roman" w:cs="Times New Roman"/>
        </w:rPr>
        <w:t xml:space="preserve"> к структуре официального сайта и формату представления информации, установленными Федеральной службой по надзору в сфере образования и науки. </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 xml:space="preserve">9. При размещении информации на официальном сайте и ее обновлении обеспечивается соблюдение требований </w:t>
      </w:r>
      <w:hyperlink r:id="rId20" w:anchor="/document/12148567/entry/4" w:history="1">
        <w:r w:rsidRPr="009D1510">
          <w:rPr>
            <w:rStyle w:val="a3"/>
            <w:rFonts w:ascii="Times New Roman" w:hAnsi="Times New Roman" w:cs="Times New Roman"/>
          </w:rPr>
          <w:t>законодательства</w:t>
        </w:r>
      </w:hyperlink>
      <w:r w:rsidRPr="009D1510">
        <w:rPr>
          <w:rFonts w:ascii="Times New Roman" w:hAnsi="Times New Roman" w:cs="Times New Roman"/>
        </w:rPr>
        <w:t xml:space="preserve"> Российской Федерации о персональных данных. </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10. Технологические и программные средства, которые используются для функционирования официального сайта, должны обеспечивать:</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б) защиту информации от уничтожения, модификации и блокирования доступа к ней, а также иных неправомерных действий в отношении нее;</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в) возможность копирования информации на резервный носитель, обеспечивающий ее восстановление;</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г) защиту от копирования авторских материалов. </w:t>
      </w:r>
    </w:p>
    <w:p w:rsidR="009D1510" w:rsidRPr="009D1510" w:rsidRDefault="009D1510" w:rsidP="009D1510">
      <w:pPr>
        <w:jc w:val="both"/>
        <w:rPr>
          <w:rFonts w:ascii="Times New Roman" w:hAnsi="Times New Roman" w:cs="Times New Roman"/>
        </w:rPr>
      </w:pPr>
      <w:r w:rsidRPr="009D1510">
        <w:rPr>
          <w:rFonts w:ascii="Times New Roman" w:hAnsi="Times New Roman" w:cs="Times New Roman"/>
        </w:rPr>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E8124C" w:rsidRPr="009D1510" w:rsidRDefault="00E8124C" w:rsidP="009D1510">
      <w:pPr>
        <w:jc w:val="both"/>
        <w:rPr>
          <w:rFonts w:ascii="Times New Roman" w:hAnsi="Times New Roman" w:cs="Times New Roman"/>
        </w:rPr>
      </w:pPr>
      <w:bookmarkStart w:id="0" w:name="_GoBack"/>
      <w:bookmarkEnd w:id="0"/>
    </w:p>
    <w:sectPr w:rsidR="00E8124C" w:rsidRPr="009D1510" w:rsidSect="004758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181CA5"/>
    <w:rsid w:val="00181CA5"/>
    <w:rsid w:val="00440FD2"/>
    <w:rsid w:val="004758D3"/>
    <w:rsid w:val="009D1510"/>
    <w:rsid w:val="00E812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8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1510"/>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73331452">
      <w:bodyDiv w:val="1"/>
      <w:marLeft w:val="0"/>
      <w:marRight w:val="0"/>
      <w:marTop w:val="0"/>
      <w:marBottom w:val="0"/>
      <w:divBdr>
        <w:top w:val="none" w:sz="0" w:space="0" w:color="auto"/>
        <w:left w:val="none" w:sz="0" w:space="0" w:color="auto"/>
        <w:bottom w:val="none" w:sz="0" w:space="0" w:color="auto"/>
        <w:right w:val="none" w:sz="0" w:space="0" w:color="auto"/>
      </w:divBdr>
      <w:divsChild>
        <w:div w:id="1851485547">
          <w:marLeft w:val="0"/>
          <w:marRight w:val="0"/>
          <w:marTop w:val="0"/>
          <w:marBottom w:val="0"/>
          <w:divBdr>
            <w:top w:val="none" w:sz="0" w:space="0" w:color="auto"/>
            <w:left w:val="none" w:sz="0" w:space="0" w:color="auto"/>
            <w:bottom w:val="none" w:sz="0" w:space="0" w:color="auto"/>
            <w:right w:val="none" w:sz="0" w:space="0" w:color="auto"/>
          </w:divBdr>
          <w:divsChild>
            <w:div w:id="1537043686">
              <w:marLeft w:val="0"/>
              <w:marRight w:val="0"/>
              <w:marTop w:val="0"/>
              <w:marBottom w:val="0"/>
              <w:divBdr>
                <w:top w:val="none" w:sz="0" w:space="0" w:color="auto"/>
                <w:left w:val="none" w:sz="0" w:space="0" w:color="auto"/>
                <w:bottom w:val="none" w:sz="0" w:space="0" w:color="auto"/>
                <w:right w:val="none" w:sz="0" w:space="0" w:color="auto"/>
              </w:divBdr>
              <w:divsChild>
                <w:div w:id="1249924531">
                  <w:marLeft w:val="0"/>
                  <w:marRight w:val="0"/>
                  <w:marTop w:val="0"/>
                  <w:marBottom w:val="0"/>
                  <w:divBdr>
                    <w:top w:val="none" w:sz="0" w:space="0" w:color="auto"/>
                    <w:left w:val="none" w:sz="0" w:space="0" w:color="auto"/>
                    <w:bottom w:val="none" w:sz="0" w:space="0" w:color="auto"/>
                    <w:right w:val="none" w:sz="0" w:space="0" w:color="auto"/>
                  </w:divBdr>
                  <w:divsChild>
                    <w:div w:id="120910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41149">
          <w:marLeft w:val="0"/>
          <w:marRight w:val="0"/>
          <w:marTop w:val="0"/>
          <w:marBottom w:val="0"/>
          <w:divBdr>
            <w:top w:val="none" w:sz="0" w:space="0" w:color="auto"/>
            <w:left w:val="none" w:sz="0" w:space="0" w:color="auto"/>
            <w:bottom w:val="none" w:sz="0" w:space="0" w:color="auto"/>
            <w:right w:val="none" w:sz="0" w:space="0" w:color="auto"/>
          </w:divBdr>
          <w:divsChild>
            <w:div w:id="70584898">
              <w:marLeft w:val="0"/>
              <w:marRight w:val="0"/>
              <w:marTop w:val="0"/>
              <w:marBottom w:val="0"/>
              <w:divBdr>
                <w:top w:val="none" w:sz="0" w:space="0" w:color="auto"/>
                <w:left w:val="none" w:sz="0" w:space="0" w:color="auto"/>
                <w:bottom w:val="none" w:sz="0" w:space="0" w:color="auto"/>
                <w:right w:val="none" w:sz="0" w:space="0" w:color="auto"/>
              </w:divBdr>
              <w:divsChild>
                <w:div w:id="18919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97628">
          <w:marLeft w:val="0"/>
          <w:marRight w:val="0"/>
          <w:marTop w:val="0"/>
          <w:marBottom w:val="0"/>
          <w:divBdr>
            <w:top w:val="none" w:sz="0" w:space="0" w:color="auto"/>
            <w:left w:val="none" w:sz="0" w:space="0" w:color="auto"/>
            <w:bottom w:val="none" w:sz="0" w:space="0" w:color="auto"/>
            <w:right w:val="none" w:sz="0" w:space="0" w:color="auto"/>
          </w:divBdr>
          <w:divsChild>
            <w:div w:id="1698577228">
              <w:marLeft w:val="0"/>
              <w:marRight w:val="0"/>
              <w:marTop w:val="0"/>
              <w:marBottom w:val="0"/>
              <w:divBdr>
                <w:top w:val="none" w:sz="0" w:space="0" w:color="auto"/>
                <w:left w:val="none" w:sz="0" w:space="0" w:color="auto"/>
                <w:bottom w:val="none" w:sz="0" w:space="0" w:color="auto"/>
                <w:right w:val="none" w:sz="0" w:space="0" w:color="auto"/>
              </w:divBdr>
              <w:divsChild>
                <w:div w:id="772474146">
                  <w:marLeft w:val="0"/>
                  <w:marRight w:val="0"/>
                  <w:marTop w:val="0"/>
                  <w:marBottom w:val="0"/>
                  <w:divBdr>
                    <w:top w:val="none" w:sz="0" w:space="0" w:color="auto"/>
                    <w:left w:val="none" w:sz="0" w:space="0" w:color="auto"/>
                    <w:bottom w:val="none" w:sz="0" w:space="0" w:color="auto"/>
                    <w:right w:val="none" w:sz="0" w:space="0" w:color="auto"/>
                  </w:divBdr>
                </w:div>
                <w:div w:id="1748190133">
                  <w:marLeft w:val="0"/>
                  <w:marRight w:val="0"/>
                  <w:marTop w:val="0"/>
                  <w:marBottom w:val="0"/>
                  <w:divBdr>
                    <w:top w:val="none" w:sz="0" w:space="0" w:color="auto"/>
                    <w:left w:val="none" w:sz="0" w:space="0" w:color="auto"/>
                    <w:bottom w:val="none" w:sz="0" w:space="0" w:color="auto"/>
                    <w:right w:val="none" w:sz="0" w:space="0" w:color="auto"/>
                  </w:divBdr>
                </w:div>
                <w:div w:id="519902983">
                  <w:marLeft w:val="0"/>
                  <w:marRight w:val="0"/>
                  <w:marTop w:val="0"/>
                  <w:marBottom w:val="0"/>
                  <w:divBdr>
                    <w:top w:val="none" w:sz="0" w:space="0" w:color="auto"/>
                    <w:left w:val="none" w:sz="0" w:space="0" w:color="auto"/>
                    <w:bottom w:val="none" w:sz="0" w:space="0" w:color="auto"/>
                    <w:right w:val="none" w:sz="0" w:space="0" w:color="auto"/>
                  </w:divBdr>
                </w:div>
                <w:div w:id="2124038231">
                  <w:marLeft w:val="0"/>
                  <w:marRight w:val="0"/>
                  <w:marTop w:val="0"/>
                  <w:marBottom w:val="0"/>
                  <w:divBdr>
                    <w:top w:val="none" w:sz="0" w:space="0" w:color="auto"/>
                    <w:left w:val="none" w:sz="0" w:space="0" w:color="auto"/>
                    <w:bottom w:val="none" w:sz="0" w:space="0" w:color="auto"/>
                    <w:right w:val="none" w:sz="0" w:space="0" w:color="auto"/>
                  </w:divBdr>
                </w:div>
                <w:div w:id="403720433">
                  <w:marLeft w:val="0"/>
                  <w:marRight w:val="0"/>
                  <w:marTop w:val="0"/>
                  <w:marBottom w:val="0"/>
                  <w:divBdr>
                    <w:top w:val="none" w:sz="0" w:space="0" w:color="auto"/>
                    <w:left w:val="none" w:sz="0" w:space="0" w:color="auto"/>
                    <w:bottom w:val="none" w:sz="0" w:space="0" w:color="auto"/>
                    <w:right w:val="none" w:sz="0" w:space="0" w:color="auto"/>
                  </w:divBdr>
                  <w:divsChild>
                    <w:div w:id="210775274">
                      <w:marLeft w:val="0"/>
                      <w:marRight w:val="0"/>
                      <w:marTop w:val="0"/>
                      <w:marBottom w:val="0"/>
                      <w:divBdr>
                        <w:top w:val="none" w:sz="0" w:space="0" w:color="auto"/>
                        <w:left w:val="none" w:sz="0" w:space="0" w:color="auto"/>
                        <w:bottom w:val="none" w:sz="0" w:space="0" w:color="auto"/>
                        <w:right w:val="none" w:sz="0" w:space="0" w:color="auto"/>
                      </w:divBdr>
                    </w:div>
                    <w:div w:id="601646566">
                      <w:marLeft w:val="0"/>
                      <w:marRight w:val="0"/>
                      <w:marTop w:val="0"/>
                      <w:marBottom w:val="0"/>
                      <w:divBdr>
                        <w:top w:val="none" w:sz="0" w:space="0" w:color="auto"/>
                        <w:left w:val="none" w:sz="0" w:space="0" w:color="auto"/>
                        <w:bottom w:val="none" w:sz="0" w:space="0" w:color="auto"/>
                        <w:right w:val="none" w:sz="0" w:space="0" w:color="auto"/>
                      </w:divBdr>
                    </w:div>
                    <w:div w:id="1148782448">
                      <w:marLeft w:val="0"/>
                      <w:marRight w:val="0"/>
                      <w:marTop w:val="0"/>
                      <w:marBottom w:val="0"/>
                      <w:divBdr>
                        <w:top w:val="none" w:sz="0" w:space="0" w:color="auto"/>
                        <w:left w:val="none" w:sz="0" w:space="0" w:color="auto"/>
                        <w:bottom w:val="none" w:sz="0" w:space="0" w:color="auto"/>
                        <w:right w:val="none" w:sz="0" w:space="0" w:color="auto"/>
                      </w:divBdr>
                      <w:divsChild>
                        <w:div w:id="1086878794">
                          <w:marLeft w:val="0"/>
                          <w:marRight w:val="0"/>
                          <w:marTop w:val="0"/>
                          <w:marBottom w:val="0"/>
                          <w:divBdr>
                            <w:top w:val="none" w:sz="0" w:space="0" w:color="auto"/>
                            <w:left w:val="none" w:sz="0" w:space="0" w:color="auto"/>
                            <w:bottom w:val="none" w:sz="0" w:space="0" w:color="auto"/>
                            <w:right w:val="none" w:sz="0" w:space="0" w:color="auto"/>
                          </w:divBdr>
                        </w:div>
                        <w:div w:id="1387993643">
                          <w:marLeft w:val="0"/>
                          <w:marRight w:val="0"/>
                          <w:marTop w:val="0"/>
                          <w:marBottom w:val="0"/>
                          <w:divBdr>
                            <w:top w:val="none" w:sz="0" w:space="0" w:color="auto"/>
                            <w:left w:val="none" w:sz="0" w:space="0" w:color="auto"/>
                            <w:bottom w:val="none" w:sz="0" w:space="0" w:color="auto"/>
                            <w:right w:val="none" w:sz="0" w:space="0" w:color="auto"/>
                          </w:divBdr>
                        </w:div>
                        <w:div w:id="1759449847">
                          <w:marLeft w:val="0"/>
                          <w:marRight w:val="0"/>
                          <w:marTop w:val="0"/>
                          <w:marBottom w:val="0"/>
                          <w:divBdr>
                            <w:top w:val="none" w:sz="0" w:space="0" w:color="auto"/>
                            <w:left w:val="none" w:sz="0" w:space="0" w:color="auto"/>
                            <w:bottom w:val="none" w:sz="0" w:space="0" w:color="auto"/>
                            <w:right w:val="none" w:sz="0" w:space="0" w:color="auto"/>
                          </w:divBdr>
                        </w:div>
                        <w:div w:id="309486136">
                          <w:marLeft w:val="0"/>
                          <w:marRight w:val="0"/>
                          <w:marTop w:val="0"/>
                          <w:marBottom w:val="0"/>
                          <w:divBdr>
                            <w:top w:val="none" w:sz="0" w:space="0" w:color="auto"/>
                            <w:left w:val="none" w:sz="0" w:space="0" w:color="auto"/>
                            <w:bottom w:val="none" w:sz="0" w:space="0" w:color="auto"/>
                            <w:right w:val="none" w:sz="0" w:space="0" w:color="auto"/>
                          </w:divBdr>
                        </w:div>
                        <w:div w:id="387799195">
                          <w:marLeft w:val="0"/>
                          <w:marRight w:val="0"/>
                          <w:marTop w:val="0"/>
                          <w:marBottom w:val="0"/>
                          <w:divBdr>
                            <w:top w:val="none" w:sz="0" w:space="0" w:color="auto"/>
                            <w:left w:val="none" w:sz="0" w:space="0" w:color="auto"/>
                            <w:bottom w:val="none" w:sz="0" w:space="0" w:color="auto"/>
                            <w:right w:val="none" w:sz="0" w:space="0" w:color="auto"/>
                          </w:divBdr>
                        </w:div>
                      </w:divsChild>
                    </w:div>
                    <w:div w:id="210534253">
                      <w:marLeft w:val="0"/>
                      <w:marRight w:val="0"/>
                      <w:marTop w:val="0"/>
                      <w:marBottom w:val="0"/>
                      <w:divBdr>
                        <w:top w:val="none" w:sz="0" w:space="0" w:color="auto"/>
                        <w:left w:val="none" w:sz="0" w:space="0" w:color="auto"/>
                        <w:bottom w:val="none" w:sz="0" w:space="0" w:color="auto"/>
                        <w:right w:val="none" w:sz="0" w:space="0" w:color="auto"/>
                      </w:divBdr>
                      <w:divsChild>
                        <w:div w:id="1612083585">
                          <w:marLeft w:val="0"/>
                          <w:marRight w:val="0"/>
                          <w:marTop w:val="0"/>
                          <w:marBottom w:val="0"/>
                          <w:divBdr>
                            <w:top w:val="none" w:sz="0" w:space="0" w:color="auto"/>
                            <w:left w:val="none" w:sz="0" w:space="0" w:color="auto"/>
                            <w:bottom w:val="none" w:sz="0" w:space="0" w:color="auto"/>
                            <w:right w:val="none" w:sz="0" w:space="0" w:color="auto"/>
                          </w:divBdr>
                        </w:div>
                        <w:div w:id="2118788912">
                          <w:marLeft w:val="0"/>
                          <w:marRight w:val="0"/>
                          <w:marTop w:val="0"/>
                          <w:marBottom w:val="0"/>
                          <w:divBdr>
                            <w:top w:val="none" w:sz="0" w:space="0" w:color="auto"/>
                            <w:left w:val="none" w:sz="0" w:space="0" w:color="auto"/>
                            <w:bottom w:val="none" w:sz="0" w:space="0" w:color="auto"/>
                            <w:right w:val="none" w:sz="0" w:space="0" w:color="auto"/>
                          </w:divBdr>
                        </w:div>
                        <w:div w:id="1883325699">
                          <w:marLeft w:val="0"/>
                          <w:marRight w:val="0"/>
                          <w:marTop w:val="0"/>
                          <w:marBottom w:val="0"/>
                          <w:divBdr>
                            <w:top w:val="none" w:sz="0" w:space="0" w:color="auto"/>
                            <w:left w:val="none" w:sz="0" w:space="0" w:color="auto"/>
                            <w:bottom w:val="none" w:sz="0" w:space="0" w:color="auto"/>
                            <w:right w:val="none" w:sz="0" w:space="0" w:color="auto"/>
                          </w:divBdr>
                        </w:div>
                        <w:div w:id="484516555">
                          <w:marLeft w:val="0"/>
                          <w:marRight w:val="0"/>
                          <w:marTop w:val="0"/>
                          <w:marBottom w:val="0"/>
                          <w:divBdr>
                            <w:top w:val="none" w:sz="0" w:space="0" w:color="auto"/>
                            <w:left w:val="none" w:sz="0" w:space="0" w:color="auto"/>
                            <w:bottom w:val="none" w:sz="0" w:space="0" w:color="auto"/>
                            <w:right w:val="none" w:sz="0" w:space="0" w:color="auto"/>
                          </w:divBdr>
                        </w:div>
                        <w:div w:id="585380768">
                          <w:marLeft w:val="0"/>
                          <w:marRight w:val="0"/>
                          <w:marTop w:val="0"/>
                          <w:marBottom w:val="0"/>
                          <w:divBdr>
                            <w:top w:val="none" w:sz="0" w:space="0" w:color="auto"/>
                            <w:left w:val="none" w:sz="0" w:space="0" w:color="auto"/>
                            <w:bottom w:val="none" w:sz="0" w:space="0" w:color="auto"/>
                            <w:right w:val="none" w:sz="0" w:space="0" w:color="auto"/>
                          </w:divBdr>
                          <w:divsChild>
                            <w:div w:id="1202012516">
                              <w:marLeft w:val="0"/>
                              <w:marRight w:val="0"/>
                              <w:marTop w:val="0"/>
                              <w:marBottom w:val="0"/>
                              <w:divBdr>
                                <w:top w:val="none" w:sz="0" w:space="0" w:color="auto"/>
                                <w:left w:val="none" w:sz="0" w:space="0" w:color="auto"/>
                                <w:bottom w:val="none" w:sz="0" w:space="0" w:color="auto"/>
                                <w:right w:val="none" w:sz="0" w:space="0" w:color="auto"/>
                              </w:divBdr>
                            </w:div>
                          </w:divsChild>
                        </w:div>
                        <w:div w:id="154495892">
                          <w:marLeft w:val="0"/>
                          <w:marRight w:val="0"/>
                          <w:marTop w:val="0"/>
                          <w:marBottom w:val="0"/>
                          <w:divBdr>
                            <w:top w:val="none" w:sz="0" w:space="0" w:color="auto"/>
                            <w:left w:val="none" w:sz="0" w:space="0" w:color="auto"/>
                            <w:bottom w:val="none" w:sz="0" w:space="0" w:color="auto"/>
                            <w:right w:val="none" w:sz="0" w:space="0" w:color="auto"/>
                          </w:divBdr>
                        </w:div>
                        <w:div w:id="741374031">
                          <w:marLeft w:val="0"/>
                          <w:marRight w:val="0"/>
                          <w:marTop w:val="0"/>
                          <w:marBottom w:val="0"/>
                          <w:divBdr>
                            <w:top w:val="none" w:sz="0" w:space="0" w:color="auto"/>
                            <w:left w:val="none" w:sz="0" w:space="0" w:color="auto"/>
                            <w:bottom w:val="none" w:sz="0" w:space="0" w:color="auto"/>
                            <w:right w:val="none" w:sz="0" w:space="0" w:color="auto"/>
                          </w:divBdr>
                        </w:div>
                      </w:divsChild>
                    </w:div>
                    <w:div w:id="534082669">
                      <w:marLeft w:val="0"/>
                      <w:marRight w:val="0"/>
                      <w:marTop w:val="0"/>
                      <w:marBottom w:val="0"/>
                      <w:divBdr>
                        <w:top w:val="none" w:sz="0" w:space="0" w:color="auto"/>
                        <w:left w:val="none" w:sz="0" w:space="0" w:color="auto"/>
                        <w:bottom w:val="none" w:sz="0" w:space="0" w:color="auto"/>
                        <w:right w:val="none" w:sz="0" w:space="0" w:color="auto"/>
                      </w:divBdr>
                    </w:div>
                    <w:div w:id="1281570378">
                      <w:marLeft w:val="0"/>
                      <w:marRight w:val="0"/>
                      <w:marTop w:val="0"/>
                      <w:marBottom w:val="0"/>
                      <w:divBdr>
                        <w:top w:val="none" w:sz="0" w:space="0" w:color="auto"/>
                        <w:left w:val="none" w:sz="0" w:space="0" w:color="auto"/>
                        <w:bottom w:val="none" w:sz="0" w:space="0" w:color="auto"/>
                        <w:right w:val="none" w:sz="0" w:space="0" w:color="auto"/>
                      </w:divBdr>
                      <w:divsChild>
                        <w:div w:id="297951917">
                          <w:marLeft w:val="0"/>
                          <w:marRight w:val="0"/>
                          <w:marTop w:val="0"/>
                          <w:marBottom w:val="0"/>
                          <w:divBdr>
                            <w:top w:val="none" w:sz="0" w:space="0" w:color="auto"/>
                            <w:left w:val="none" w:sz="0" w:space="0" w:color="auto"/>
                            <w:bottom w:val="none" w:sz="0" w:space="0" w:color="auto"/>
                            <w:right w:val="none" w:sz="0" w:space="0" w:color="auto"/>
                          </w:divBdr>
                        </w:div>
                        <w:div w:id="960189208">
                          <w:marLeft w:val="0"/>
                          <w:marRight w:val="0"/>
                          <w:marTop w:val="0"/>
                          <w:marBottom w:val="0"/>
                          <w:divBdr>
                            <w:top w:val="none" w:sz="0" w:space="0" w:color="auto"/>
                            <w:left w:val="none" w:sz="0" w:space="0" w:color="auto"/>
                            <w:bottom w:val="none" w:sz="0" w:space="0" w:color="auto"/>
                            <w:right w:val="none" w:sz="0" w:space="0" w:color="auto"/>
                          </w:divBdr>
                        </w:div>
                        <w:div w:id="1462192202">
                          <w:marLeft w:val="0"/>
                          <w:marRight w:val="0"/>
                          <w:marTop w:val="0"/>
                          <w:marBottom w:val="0"/>
                          <w:divBdr>
                            <w:top w:val="none" w:sz="0" w:space="0" w:color="auto"/>
                            <w:left w:val="none" w:sz="0" w:space="0" w:color="auto"/>
                            <w:bottom w:val="none" w:sz="0" w:space="0" w:color="auto"/>
                            <w:right w:val="none" w:sz="0" w:space="0" w:color="auto"/>
                          </w:divBdr>
                        </w:div>
                      </w:divsChild>
                    </w:div>
                    <w:div w:id="1104686770">
                      <w:marLeft w:val="0"/>
                      <w:marRight w:val="0"/>
                      <w:marTop w:val="0"/>
                      <w:marBottom w:val="0"/>
                      <w:divBdr>
                        <w:top w:val="none" w:sz="0" w:space="0" w:color="auto"/>
                        <w:left w:val="none" w:sz="0" w:space="0" w:color="auto"/>
                        <w:bottom w:val="none" w:sz="0" w:space="0" w:color="auto"/>
                        <w:right w:val="none" w:sz="0" w:space="0" w:color="auto"/>
                      </w:divBdr>
                    </w:div>
                    <w:div w:id="3672957">
                      <w:marLeft w:val="0"/>
                      <w:marRight w:val="0"/>
                      <w:marTop w:val="0"/>
                      <w:marBottom w:val="0"/>
                      <w:divBdr>
                        <w:top w:val="none" w:sz="0" w:space="0" w:color="auto"/>
                        <w:left w:val="none" w:sz="0" w:space="0" w:color="auto"/>
                        <w:bottom w:val="none" w:sz="0" w:space="0" w:color="auto"/>
                        <w:right w:val="none" w:sz="0" w:space="0" w:color="auto"/>
                      </w:divBdr>
                    </w:div>
                    <w:div w:id="1003122563">
                      <w:marLeft w:val="0"/>
                      <w:marRight w:val="0"/>
                      <w:marTop w:val="0"/>
                      <w:marBottom w:val="0"/>
                      <w:divBdr>
                        <w:top w:val="none" w:sz="0" w:space="0" w:color="auto"/>
                        <w:left w:val="none" w:sz="0" w:space="0" w:color="auto"/>
                        <w:bottom w:val="none" w:sz="0" w:space="0" w:color="auto"/>
                        <w:right w:val="none" w:sz="0" w:space="0" w:color="auto"/>
                      </w:divBdr>
                    </w:div>
                    <w:div w:id="804271516">
                      <w:marLeft w:val="0"/>
                      <w:marRight w:val="0"/>
                      <w:marTop w:val="0"/>
                      <w:marBottom w:val="0"/>
                      <w:divBdr>
                        <w:top w:val="none" w:sz="0" w:space="0" w:color="auto"/>
                        <w:left w:val="none" w:sz="0" w:space="0" w:color="auto"/>
                        <w:bottom w:val="none" w:sz="0" w:space="0" w:color="auto"/>
                        <w:right w:val="none" w:sz="0" w:space="0" w:color="auto"/>
                      </w:divBdr>
                    </w:div>
                    <w:div w:id="818379812">
                      <w:marLeft w:val="0"/>
                      <w:marRight w:val="0"/>
                      <w:marTop w:val="0"/>
                      <w:marBottom w:val="0"/>
                      <w:divBdr>
                        <w:top w:val="none" w:sz="0" w:space="0" w:color="auto"/>
                        <w:left w:val="none" w:sz="0" w:space="0" w:color="auto"/>
                        <w:bottom w:val="none" w:sz="0" w:space="0" w:color="auto"/>
                        <w:right w:val="none" w:sz="0" w:space="0" w:color="auto"/>
                      </w:divBdr>
                      <w:divsChild>
                        <w:div w:id="1001153598">
                          <w:marLeft w:val="0"/>
                          <w:marRight w:val="0"/>
                          <w:marTop w:val="0"/>
                          <w:marBottom w:val="0"/>
                          <w:divBdr>
                            <w:top w:val="none" w:sz="0" w:space="0" w:color="auto"/>
                            <w:left w:val="none" w:sz="0" w:space="0" w:color="auto"/>
                            <w:bottom w:val="none" w:sz="0" w:space="0" w:color="auto"/>
                            <w:right w:val="none" w:sz="0" w:space="0" w:color="auto"/>
                          </w:divBdr>
                        </w:div>
                        <w:div w:id="1058552808">
                          <w:marLeft w:val="0"/>
                          <w:marRight w:val="0"/>
                          <w:marTop w:val="0"/>
                          <w:marBottom w:val="0"/>
                          <w:divBdr>
                            <w:top w:val="none" w:sz="0" w:space="0" w:color="auto"/>
                            <w:left w:val="none" w:sz="0" w:space="0" w:color="auto"/>
                            <w:bottom w:val="none" w:sz="0" w:space="0" w:color="auto"/>
                            <w:right w:val="none" w:sz="0" w:space="0" w:color="auto"/>
                          </w:divBdr>
                        </w:div>
                        <w:div w:id="1304896443">
                          <w:marLeft w:val="0"/>
                          <w:marRight w:val="0"/>
                          <w:marTop w:val="0"/>
                          <w:marBottom w:val="0"/>
                          <w:divBdr>
                            <w:top w:val="none" w:sz="0" w:space="0" w:color="auto"/>
                            <w:left w:val="none" w:sz="0" w:space="0" w:color="auto"/>
                            <w:bottom w:val="none" w:sz="0" w:space="0" w:color="auto"/>
                            <w:right w:val="none" w:sz="0" w:space="0" w:color="auto"/>
                          </w:divBdr>
                        </w:div>
                        <w:div w:id="1197696499">
                          <w:marLeft w:val="0"/>
                          <w:marRight w:val="0"/>
                          <w:marTop w:val="0"/>
                          <w:marBottom w:val="0"/>
                          <w:divBdr>
                            <w:top w:val="none" w:sz="0" w:space="0" w:color="auto"/>
                            <w:left w:val="none" w:sz="0" w:space="0" w:color="auto"/>
                            <w:bottom w:val="none" w:sz="0" w:space="0" w:color="auto"/>
                            <w:right w:val="none" w:sz="0" w:space="0" w:color="auto"/>
                          </w:divBdr>
                        </w:div>
                      </w:divsChild>
                    </w:div>
                    <w:div w:id="19812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ivo.garant.ru/" TargetMode="Externa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 Type="http://schemas.openxmlformats.org/officeDocument/2006/relationships/settings" Target="settings.xml"/><Relationship Id="rId16" Type="http://schemas.openxmlformats.org/officeDocument/2006/relationships/hyperlink" Target="http://ivo.garant.ru/" TargetMode="External"/><Relationship Id="rId20" Type="http://schemas.openxmlformats.org/officeDocument/2006/relationships/hyperlink" Target="http://ivo.garant.ru/" TargetMode="Externa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hyperlink" Target="http://ivo.garant.ru/" TargetMode="External"/><Relationship Id="rId5" Type="http://schemas.openxmlformats.org/officeDocument/2006/relationships/control" Target="activeX/activeX1.xml"/><Relationship Id="rId15" Type="http://schemas.openxmlformats.org/officeDocument/2006/relationships/hyperlink" Target="http://ivo.garant.ru/" TargetMode="External"/><Relationship Id="rId10" Type="http://schemas.openxmlformats.org/officeDocument/2006/relationships/hyperlink" Target="http://ivo.garant.ru/" TargetMode="External"/><Relationship Id="rId19" Type="http://schemas.openxmlformats.org/officeDocument/2006/relationships/hyperlink" Target="http://ivo.garant.ru/" TargetMode="External"/><Relationship Id="rId4" Type="http://schemas.openxmlformats.org/officeDocument/2006/relationships/image" Target="media/image1.wmf"/><Relationship Id="rId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2094</Words>
  <Characters>11937</Characters>
  <Application>Microsoft Office Word</Application>
  <DocSecurity>0</DocSecurity>
  <Lines>99</Lines>
  <Paragraphs>28</Paragraphs>
  <ScaleCrop>false</ScaleCrop>
  <Company/>
  <LinksUpToDate>false</LinksUpToDate>
  <CharactersWithSpaces>14003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Skazka</dc:creator>
  <cp:keywords/>
  <dc:description/>
  <cp:lastModifiedBy>Uzer</cp:lastModifiedBy>
  <cp:revision>3</cp:revision>
  <dcterms:created xsi:type="dcterms:W3CDTF">2017-01-12T11:53:00Z</dcterms:created>
  <dcterms:modified xsi:type="dcterms:W3CDTF">2019-01-29T11:41:00Z</dcterms:modified>
</cp:coreProperties>
</file>