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8CB" w:rsidRPr="00BD12AC" w:rsidRDefault="007C78CB" w:rsidP="00BD12AC">
      <w:pPr>
        <w:pStyle w:val="a3"/>
        <w:rPr>
          <w:lang w:eastAsia="ru-RU"/>
        </w:rPr>
      </w:pPr>
      <w:r>
        <w:rPr>
          <w:sz w:val="28"/>
          <w:lang w:eastAsia="ru-RU"/>
        </w:rPr>
        <w:t xml:space="preserve"> </w:t>
      </w:r>
      <w:r w:rsidRPr="00BD12AC">
        <w:rPr>
          <w:lang w:eastAsia="ru-RU"/>
        </w:rPr>
        <w:t>Согласован</w:t>
      </w:r>
      <w:r w:rsidR="00E855D2">
        <w:rPr>
          <w:lang w:eastAsia="ru-RU"/>
        </w:rPr>
        <w:t>:</w:t>
      </w:r>
      <w:r w:rsidRPr="00BD12AC">
        <w:rPr>
          <w:lang w:eastAsia="ru-RU"/>
        </w:rPr>
        <w:t xml:space="preserve">                                                                                          </w:t>
      </w:r>
      <w:r w:rsidR="00BD12AC">
        <w:rPr>
          <w:lang w:eastAsia="ru-RU"/>
        </w:rPr>
        <w:t xml:space="preserve">     </w:t>
      </w:r>
      <w:r w:rsidRPr="00BD12AC">
        <w:rPr>
          <w:lang w:eastAsia="ru-RU"/>
        </w:rPr>
        <w:t>Утверждаю:</w:t>
      </w:r>
    </w:p>
    <w:p w:rsidR="007C78CB" w:rsidRPr="00BD12AC" w:rsidRDefault="007C78CB" w:rsidP="00BD12AC">
      <w:pPr>
        <w:pStyle w:val="a3"/>
        <w:rPr>
          <w:lang w:eastAsia="ru-RU"/>
        </w:rPr>
      </w:pPr>
      <w:r w:rsidRPr="00BD12AC">
        <w:rPr>
          <w:bdr w:val="none" w:sz="0" w:space="0" w:color="auto" w:frame="1"/>
          <w:lang w:eastAsia="ru-RU"/>
        </w:rPr>
        <w:t>Председатель профкома </w:t>
      </w:r>
      <w:r w:rsidR="00BD12AC" w:rsidRPr="00BD12AC">
        <w:rPr>
          <w:bdr w:val="none" w:sz="0" w:space="0" w:color="auto" w:frame="1"/>
          <w:lang w:eastAsia="ru-RU"/>
        </w:rPr>
        <w:t xml:space="preserve"> МКДОУ</w:t>
      </w:r>
      <w:r w:rsidRPr="00BD12AC">
        <w:rPr>
          <w:bdr w:val="none" w:sz="0" w:space="0" w:color="auto" w:frame="1"/>
          <w:lang w:eastAsia="ru-RU"/>
        </w:rPr>
        <w:t xml:space="preserve">                                                       Заведующая МКДОУ</w:t>
      </w:r>
    </w:p>
    <w:p w:rsidR="00BD12AC" w:rsidRPr="00BD12AC" w:rsidRDefault="00BD12AC" w:rsidP="00BD12AC">
      <w:pPr>
        <w:pStyle w:val="a3"/>
        <w:rPr>
          <w:rFonts w:ascii="Times New Roman" w:eastAsia="Times New Roman" w:hAnsi="Times New Roman" w:cs="Times New Roman"/>
          <w:bCs/>
          <w:color w:val="000000"/>
          <w:szCs w:val="28"/>
          <w:bdr w:val="none" w:sz="0" w:space="0" w:color="auto" w:frame="1"/>
          <w:lang w:eastAsia="ru-RU"/>
        </w:rPr>
      </w:pPr>
      <w:r>
        <w:rPr>
          <w:rFonts w:ascii="Times New Roman" w:eastAsia="Times New Roman" w:hAnsi="Times New Roman" w:cs="Times New Roman"/>
          <w:bCs/>
          <w:color w:val="000000"/>
          <w:szCs w:val="28"/>
          <w:bdr w:val="none" w:sz="0" w:space="0" w:color="auto" w:frame="1"/>
          <w:lang w:eastAsia="ru-RU"/>
        </w:rPr>
        <w:t xml:space="preserve">«Детский сад № 1 с. Сергокала»                                                 </w:t>
      </w:r>
      <w:r w:rsidRPr="00BD12AC">
        <w:rPr>
          <w:rFonts w:ascii="Times New Roman" w:eastAsia="Times New Roman" w:hAnsi="Times New Roman" w:cs="Times New Roman"/>
          <w:bCs/>
          <w:color w:val="000000"/>
          <w:szCs w:val="28"/>
          <w:bdr w:val="none" w:sz="0" w:space="0" w:color="auto" w:frame="1"/>
          <w:lang w:eastAsia="ru-RU"/>
        </w:rPr>
        <w:t>«Детский сад № 1 с. Сергокала»</w:t>
      </w:r>
    </w:p>
    <w:p w:rsidR="007C78CB" w:rsidRPr="00BD12AC" w:rsidRDefault="00BD12AC" w:rsidP="00BD12AC">
      <w:pPr>
        <w:pStyle w:val="a3"/>
        <w:rPr>
          <w:rFonts w:ascii="Times New Roman" w:eastAsia="Times New Roman" w:hAnsi="Times New Roman" w:cs="Times New Roman"/>
          <w:bCs/>
          <w:color w:val="000000"/>
          <w:szCs w:val="28"/>
          <w:bdr w:val="none" w:sz="0" w:space="0" w:color="auto" w:frame="1"/>
          <w:lang w:eastAsia="ru-RU"/>
        </w:rPr>
      </w:pPr>
      <w:r>
        <w:rPr>
          <w:rFonts w:ascii="Times New Roman" w:eastAsia="Times New Roman" w:hAnsi="Times New Roman" w:cs="Times New Roman"/>
          <w:bCs/>
          <w:color w:val="000000"/>
          <w:szCs w:val="28"/>
          <w:bdr w:val="none" w:sz="0" w:space="0" w:color="auto" w:frame="1"/>
          <w:lang w:eastAsia="ru-RU"/>
        </w:rPr>
        <w:t xml:space="preserve"> _____________Х.З. Магомедова                                                 </w:t>
      </w:r>
      <w:r>
        <w:rPr>
          <w:bdr w:val="none" w:sz="0" w:space="0" w:color="auto" w:frame="1"/>
          <w:lang w:eastAsia="ru-RU"/>
        </w:rPr>
        <w:t xml:space="preserve">  _____________</w:t>
      </w:r>
      <w:proofErr w:type="spellStart"/>
      <w:r>
        <w:rPr>
          <w:bdr w:val="none" w:sz="0" w:space="0" w:color="auto" w:frame="1"/>
          <w:lang w:eastAsia="ru-RU"/>
        </w:rPr>
        <w:t>Р.О.Омарова</w:t>
      </w:r>
      <w:proofErr w:type="spellEnd"/>
    </w:p>
    <w:p w:rsidR="007C78CB" w:rsidRDefault="00BD12AC" w:rsidP="00BD12AC">
      <w:pPr>
        <w:pStyle w:val="a3"/>
        <w:rPr>
          <w:bdr w:val="none" w:sz="0" w:space="0" w:color="auto" w:frame="1"/>
          <w:lang w:eastAsia="ru-RU"/>
        </w:rPr>
      </w:pPr>
      <w:r>
        <w:rPr>
          <w:bdr w:val="none" w:sz="0" w:space="0" w:color="auto" w:frame="1"/>
          <w:lang w:eastAsia="ru-RU"/>
        </w:rPr>
        <w:t xml:space="preserve">«_____»_____________20____г.                                                        </w:t>
      </w:r>
      <w:r w:rsidR="00E855D2">
        <w:rPr>
          <w:bdr w:val="none" w:sz="0" w:space="0" w:color="auto" w:frame="1"/>
          <w:lang w:eastAsia="ru-RU"/>
        </w:rPr>
        <w:t xml:space="preserve"> «</w:t>
      </w:r>
      <w:r>
        <w:rPr>
          <w:bdr w:val="none" w:sz="0" w:space="0" w:color="auto" w:frame="1"/>
          <w:lang w:eastAsia="ru-RU"/>
        </w:rPr>
        <w:t>_____</w:t>
      </w:r>
      <w:r w:rsidR="00E855D2">
        <w:rPr>
          <w:bdr w:val="none" w:sz="0" w:space="0" w:color="auto" w:frame="1"/>
          <w:lang w:eastAsia="ru-RU"/>
        </w:rPr>
        <w:t>»______________</w:t>
      </w:r>
      <w:r>
        <w:rPr>
          <w:bdr w:val="none" w:sz="0" w:space="0" w:color="auto" w:frame="1"/>
          <w:lang w:eastAsia="ru-RU"/>
        </w:rPr>
        <w:t>20___</w:t>
      </w:r>
      <w:r w:rsidR="00E855D2">
        <w:rPr>
          <w:bdr w:val="none" w:sz="0" w:space="0" w:color="auto" w:frame="1"/>
          <w:lang w:eastAsia="ru-RU"/>
        </w:rPr>
        <w:t>__</w:t>
      </w:r>
      <w:bookmarkStart w:id="0" w:name="_GoBack"/>
      <w:bookmarkEnd w:id="0"/>
      <w:r>
        <w:rPr>
          <w:bdr w:val="none" w:sz="0" w:space="0" w:color="auto" w:frame="1"/>
          <w:lang w:eastAsia="ru-RU"/>
        </w:rPr>
        <w:t xml:space="preserve">г.   </w:t>
      </w:r>
    </w:p>
    <w:p w:rsidR="00BD12AC" w:rsidRDefault="00BD12AC" w:rsidP="00BD12AC">
      <w:pPr>
        <w:pStyle w:val="a3"/>
        <w:rPr>
          <w:bdr w:val="none" w:sz="0" w:space="0" w:color="auto" w:frame="1"/>
          <w:lang w:eastAsia="ru-RU"/>
        </w:rPr>
      </w:pPr>
    </w:p>
    <w:p w:rsidR="00BD12AC" w:rsidRPr="00BD12AC" w:rsidRDefault="00BD12AC" w:rsidP="00BD12AC">
      <w:pPr>
        <w:pStyle w:val="a3"/>
        <w:rPr>
          <w:bdr w:val="none" w:sz="0" w:space="0" w:color="auto" w:frame="1"/>
          <w:lang w:eastAsia="ru-RU"/>
        </w:rPr>
      </w:pPr>
    </w:p>
    <w:p w:rsidR="007C78CB" w:rsidRPr="007C78CB" w:rsidRDefault="007C78CB" w:rsidP="007C78CB">
      <w:pPr>
        <w:spacing w:after="0" w:line="360" w:lineRule="atLeast"/>
        <w:jc w:val="center"/>
        <w:textAlignment w:val="baseline"/>
        <w:outlineLvl w:val="1"/>
        <w:rPr>
          <w:rFonts w:ascii="Times New Roman" w:eastAsia="Times New Roman" w:hAnsi="Times New Roman" w:cs="Times New Roman"/>
          <w:color w:val="000000"/>
          <w:sz w:val="48"/>
          <w:szCs w:val="28"/>
          <w:lang w:eastAsia="ru-RU"/>
        </w:rPr>
      </w:pPr>
      <w:r w:rsidRPr="007C78CB">
        <w:rPr>
          <w:rFonts w:ascii="Times New Roman" w:eastAsia="Times New Roman" w:hAnsi="Times New Roman" w:cs="Times New Roman"/>
          <w:b/>
          <w:bCs/>
          <w:color w:val="000000"/>
          <w:sz w:val="48"/>
          <w:szCs w:val="28"/>
          <w:bdr w:val="none" w:sz="0" w:space="0" w:color="auto" w:frame="1"/>
          <w:lang w:eastAsia="ru-RU"/>
        </w:rPr>
        <w:t>Положение о порядке разработки и утверждения локальных актов</w:t>
      </w:r>
    </w:p>
    <w:p w:rsidR="007C78CB" w:rsidRPr="007C78CB" w:rsidRDefault="007C78CB" w:rsidP="007C78CB">
      <w:pPr>
        <w:spacing w:after="0" w:line="360" w:lineRule="atLeast"/>
        <w:jc w:val="center"/>
        <w:textAlignment w:val="baseline"/>
        <w:outlineLvl w:val="1"/>
        <w:rPr>
          <w:rFonts w:ascii="Times New Roman" w:eastAsia="Times New Roman" w:hAnsi="Times New Roman" w:cs="Times New Roman"/>
          <w:color w:val="000000"/>
          <w:sz w:val="48"/>
          <w:szCs w:val="28"/>
          <w:lang w:eastAsia="ru-RU"/>
        </w:rPr>
      </w:pPr>
      <w:r w:rsidRPr="007C78CB">
        <w:rPr>
          <w:rFonts w:ascii="Times New Roman" w:eastAsia="Times New Roman" w:hAnsi="Times New Roman" w:cs="Times New Roman"/>
          <w:b/>
          <w:bCs/>
          <w:color w:val="000000"/>
          <w:sz w:val="48"/>
          <w:szCs w:val="28"/>
          <w:bdr w:val="none" w:sz="0" w:space="0" w:color="auto" w:frame="1"/>
          <w:lang w:eastAsia="ru-RU"/>
        </w:rPr>
        <w:t>муниципального казенного дошкольного образовательного учреждения</w:t>
      </w:r>
    </w:p>
    <w:p w:rsidR="007C78CB" w:rsidRPr="007C78CB" w:rsidRDefault="007C78CB" w:rsidP="007C78CB">
      <w:pPr>
        <w:spacing w:after="0" w:line="360" w:lineRule="atLeast"/>
        <w:jc w:val="center"/>
        <w:textAlignment w:val="baseline"/>
        <w:outlineLvl w:val="1"/>
        <w:rPr>
          <w:rFonts w:ascii="Times New Roman" w:eastAsia="Times New Roman" w:hAnsi="Times New Roman" w:cs="Times New Roman"/>
          <w:color w:val="000000"/>
          <w:sz w:val="48"/>
          <w:szCs w:val="28"/>
          <w:lang w:eastAsia="ru-RU"/>
        </w:rPr>
      </w:pPr>
      <w:r w:rsidRPr="007C78CB">
        <w:rPr>
          <w:rFonts w:ascii="Times New Roman" w:eastAsia="Times New Roman" w:hAnsi="Times New Roman" w:cs="Times New Roman"/>
          <w:b/>
          <w:bCs/>
          <w:color w:val="000000"/>
          <w:sz w:val="48"/>
          <w:szCs w:val="28"/>
          <w:bdr w:val="none" w:sz="0" w:space="0" w:color="auto" w:frame="1"/>
          <w:lang w:eastAsia="ru-RU"/>
        </w:rPr>
        <w:t>«Детский сад № 1 с. Сергокала»</w:t>
      </w:r>
    </w:p>
    <w:p w:rsidR="00BD12AC" w:rsidRDefault="00BD12AC" w:rsidP="007C78CB">
      <w:pPr>
        <w:spacing w:after="0" w:line="360" w:lineRule="atLeast"/>
        <w:jc w:val="both"/>
        <w:textAlignment w:val="baseline"/>
        <w:outlineLvl w:val="1"/>
        <w:rPr>
          <w:rFonts w:ascii="Times New Roman" w:eastAsia="Times New Roman" w:hAnsi="Times New Roman" w:cs="Times New Roman"/>
          <w:b/>
          <w:bCs/>
          <w:color w:val="000000"/>
          <w:sz w:val="28"/>
          <w:szCs w:val="28"/>
          <w:bdr w:val="none" w:sz="0" w:space="0" w:color="auto" w:frame="1"/>
          <w:lang w:eastAsia="ru-RU"/>
        </w:rPr>
      </w:pPr>
    </w:p>
    <w:p w:rsidR="00BD12AC" w:rsidRDefault="00BD12AC" w:rsidP="007C78CB">
      <w:pPr>
        <w:spacing w:after="0" w:line="360" w:lineRule="atLeast"/>
        <w:jc w:val="both"/>
        <w:textAlignment w:val="baseline"/>
        <w:outlineLvl w:val="1"/>
        <w:rPr>
          <w:rFonts w:ascii="Times New Roman" w:eastAsia="Times New Roman" w:hAnsi="Times New Roman" w:cs="Times New Roman"/>
          <w:b/>
          <w:bCs/>
          <w:color w:val="000000"/>
          <w:sz w:val="28"/>
          <w:szCs w:val="28"/>
          <w:bdr w:val="none" w:sz="0" w:space="0" w:color="auto" w:frame="1"/>
          <w:lang w:eastAsia="ru-RU"/>
        </w:rPr>
      </w:pPr>
    </w:p>
    <w:p w:rsidR="00BD12AC" w:rsidRDefault="00BD12AC" w:rsidP="007C78CB">
      <w:pPr>
        <w:spacing w:after="0" w:line="360" w:lineRule="atLeast"/>
        <w:jc w:val="both"/>
        <w:textAlignment w:val="baseline"/>
        <w:outlineLvl w:val="1"/>
        <w:rPr>
          <w:rFonts w:ascii="Times New Roman" w:eastAsia="Times New Roman" w:hAnsi="Times New Roman" w:cs="Times New Roman"/>
          <w:b/>
          <w:bCs/>
          <w:color w:val="000000"/>
          <w:sz w:val="28"/>
          <w:szCs w:val="28"/>
          <w:bdr w:val="none" w:sz="0" w:space="0" w:color="auto" w:frame="1"/>
          <w:lang w:eastAsia="ru-RU"/>
        </w:rPr>
      </w:pP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1. Общие положения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1.Настоящий Порядок разработки и утверждения локальных нормативных актов</w:t>
      </w:r>
      <w:r w:rsidR="00BD12AC"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Муниципального казенного дошкольного образоват</w:t>
      </w:r>
      <w:r w:rsidR="00BD12AC" w:rsidRPr="00AE0503">
        <w:rPr>
          <w:rFonts w:ascii="Times New Roman" w:eastAsia="Times New Roman" w:hAnsi="Times New Roman" w:cs="Times New Roman"/>
          <w:color w:val="000000"/>
          <w:sz w:val="24"/>
          <w:szCs w:val="28"/>
          <w:lang w:eastAsia="ru-RU"/>
        </w:rPr>
        <w:t>ельного учреждения «Детский сад № 1 с. Сергокала</w:t>
      </w:r>
      <w:r w:rsidRPr="007C78CB">
        <w:rPr>
          <w:rFonts w:ascii="Times New Roman" w:eastAsia="Times New Roman" w:hAnsi="Times New Roman" w:cs="Times New Roman"/>
          <w:color w:val="000000"/>
          <w:sz w:val="24"/>
          <w:szCs w:val="28"/>
          <w:lang w:eastAsia="ru-RU"/>
        </w:rPr>
        <w:t>» (далее — Порядок) разработан  с целью разграничения полномочий, определения порядка действий, и направлен на избежание нарушений конституционных норм, норм трудового законодательства, законодательства об образовании и иных прав и свобод граждан.</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Настоящий Порядок определяет общие требования к порядку разработки проектов локальных нормативных актов, основные требования к содержанию локальных нормативных актов, порядку принятия указанных актов, а также внесение в них дополнений и изменений.</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2. Понятие локальных нормативных актов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xml:space="preserve">2.1. Понятие локального нормативного акта. </w:t>
      </w:r>
      <w:proofErr w:type="gramStart"/>
      <w:r w:rsidRPr="007C78CB">
        <w:rPr>
          <w:rFonts w:ascii="Times New Roman" w:eastAsia="Times New Roman" w:hAnsi="Times New Roman" w:cs="Times New Roman"/>
          <w:color w:val="000000"/>
          <w:sz w:val="24"/>
          <w:szCs w:val="28"/>
          <w:lang w:eastAsia="ru-RU"/>
        </w:rPr>
        <w:t>Под локальными нормативными актами в смысле настоящего Порядка понимаются разрабатываемые и принимаемые в Муниципальном казенном дошкольном образова</w:t>
      </w:r>
      <w:r w:rsidR="00BD12AC" w:rsidRPr="00AE0503">
        <w:rPr>
          <w:rFonts w:ascii="Times New Roman" w:eastAsia="Times New Roman" w:hAnsi="Times New Roman" w:cs="Times New Roman"/>
          <w:color w:val="000000"/>
          <w:sz w:val="24"/>
          <w:szCs w:val="28"/>
          <w:lang w:eastAsia="ru-RU"/>
        </w:rPr>
        <w:t>тельном учреждении «Детский сад № 1 с. Сергокала</w:t>
      </w:r>
      <w:r w:rsidRPr="007C78CB">
        <w:rPr>
          <w:rFonts w:ascii="Times New Roman" w:eastAsia="Times New Roman" w:hAnsi="Times New Roman" w:cs="Times New Roman"/>
          <w:color w:val="000000"/>
          <w:sz w:val="24"/>
          <w:szCs w:val="28"/>
          <w:lang w:eastAsia="ru-RU"/>
        </w:rPr>
        <w:t>» (далее – ДОУ) в соответствии с его компетенцией, определенной действующим законодательством и Уставом 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и иной функциональной деятельности внутри ДОУ.</w:t>
      </w:r>
      <w:proofErr w:type="gramEnd"/>
      <w:r w:rsidRPr="007C78CB">
        <w:rPr>
          <w:rFonts w:ascii="Times New Roman" w:eastAsia="Times New Roman" w:hAnsi="Times New Roman" w:cs="Times New Roman"/>
          <w:color w:val="000000"/>
          <w:sz w:val="24"/>
          <w:szCs w:val="28"/>
          <w:lang w:eastAsia="ru-RU"/>
        </w:rPr>
        <w:t xml:space="preserve"> Локальным нормативным актом высшей юридической силы признается Устав ДОУ.</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lastRenderedPageBreak/>
        <w:t>2.2. Локальные нормативные акты, регулирующие</w:t>
      </w:r>
      <w:r w:rsidR="00AE0503" w:rsidRPr="00AE0503">
        <w:rPr>
          <w:rFonts w:ascii="Times New Roman" w:eastAsia="Times New Roman" w:hAnsi="Times New Roman" w:cs="Times New Roman"/>
          <w:color w:val="000000"/>
          <w:sz w:val="24"/>
          <w:szCs w:val="28"/>
          <w:lang w:eastAsia="ru-RU"/>
        </w:rPr>
        <w:t xml:space="preserve"> образовательный процесс в </w:t>
      </w:r>
      <w:proofErr w:type="spellStart"/>
      <w:r w:rsidR="00AE0503" w:rsidRPr="00AE0503">
        <w:rPr>
          <w:rFonts w:ascii="Times New Roman" w:eastAsia="Times New Roman" w:hAnsi="Times New Roman" w:cs="Times New Roman"/>
          <w:color w:val="000000"/>
          <w:sz w:val="24"/>
          <w:szCs w:val="28"/>
          <w:lang w:eastAsia="ru-RU"/>
        </w:rPr>
        <w:t>ДОУ</w:t>
      </w:r>
      <w:proofErr w:type="gramStart"/>
      <w:r w:rsidR="00AE0503" w:rsidRPr="00AE0503">
        <w:rPr>
          <w:rFonts w:ascii="Times New Roman" w:eastAsia="Times New Roman" w:hAnsi="Times New Roman" w:cs="Times New Roman"/>
          <w:color w:val="000000"/>
          <w:sz w:val="24"/>
          <w:szCs w:val="28"/>
          <w:lang w:eastAsia="ru-RU"/>
        </w:rPr>
        <w:t>.</w:t>
      </w:r>
      <w:r w:rsidRPr="007C78CB">
        <w:rPr>
          <w:rFonts w:ascii="Times New Roman" w:eastAsia="Times New Roman" w:hAnsi="Times New Roman" w:cs="Times New Roman"/>
          <w:color w:val="000000"/>
          <w:sz w:val="24"/>
          <w:szCs w:val="28"/>
          <w:lang w:eastAsia="ru-RU"/>
        </w:rPr>
        <w:t>Д</w:t>
      </w:r>
      <w:proofErr w:type="gramEnd"/>
      <w:r w:rsidRPr="007C78CB">
        <w:rPr>
          <w:rFonts w:ascii="Times New Roman" w:eastAsia="Times New Roman" w:hAnsi="Times New Roman" w:cs="Times New Roman"/>
          <w:color w:val="000000"/>
          <w:sz w:val="24"/>
          <w:szCs w:val="28"/>
          <w:lang w:eastAsia="ru-RU"/>
        </w:rPr>
        <w:t>анные</w:t>
      </w:r>
      <w:proofErr w:type="spellEnd"/>
      <w:r w:rsidRPr="007C78CB">
        <w:rPr>
          <w:rFonts w:ascii="Times New Roman" w:eastAsia="Times New Roman" w:hAnsi="Times New Roman" w:cs="Times New Roman"/>
          <w:color w:val="000000"/>
          <w:sz w:val="24"/>
          <w:szCs w:val="28"/>
          <w:lang w:eastAsia="ru-RU"/>
        </w:rPr>
        <w:t xml:space="preserve">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2.3. Локальные нормативные акты, регулирующие трудовые отношения в ДОУ.</w:t>
      </w:r>
      <w:r w:rsidR="00AE0503"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w:t>
      </w:r>
      <w:proofErr w:type="gramStart"/>
      <w:r w:rsidRPr="007C78CB">
        <w:rPr>
          <w:rFonts w:ascii="Times New Roman" w:eastAsia="Times New Roman" w:hAnsi="Times New Roman" w:cs="Times New Roman"/>
          <w:color w:val="000000"/>
          <w:sz w:val="24"/>
          <w:szCs w:val="28"/>
          <w:lang w:eastAsia="ru-RU"/>
        </w:rPr>
        <w:t>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roofErr w:type="gramEnd"/>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Локальные нормативные акты ДОУ утверждаются работодателем (заведующим) в</w:t>
      </w:r>
      <w:r w:rsidR="00AE0503"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пределах компетенции в соответствии с трудовым законодательством и иными</w:t>
      </w:r>
      <w:r w:rsidR="00AE0503"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нормативными правовыми актами, содержащими нормы трудового права, коллективными договорами, соглашениями (ч. 1 ст. 8 ТК РФ).</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утвержденные Постановлением Госкомстата России от 05.01.2004 № 1 «Об утверждении унифицированных форм первичной учетной документации по учету труда и его оплаты».</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xml:space="preserve">Формы остальных локальных нормативных актов ДОО, работодатель (заведующий) определяет самостоятельно. </w:t>
      </w:r>
      <w:proofErr w:type="gramStart"/>
      <w:r w:rsidRPr="007C78CB">
        <w:rPr>
          <w:rFonts w:ascii="Times New Roman" w:eastAsia="Times New Roman" w:hAnsi="Times New Roman" w:cs="Times New Roman"/>
          <w:color w:val="000000"/>
          <w:sz w:val="24"/>
          <w:szCs w:val="28"/>
          <w:lang w:eastAsia="ru-RU"/>
        </w:rPr>
        <w:t>Это могут быть: инструкции, методики, положения, правила, стандарты, приказы, и др.</w:t>
      </w:r>
      <w:proofErr w:type="gramEnd"/>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3.Классификация локальных актов: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3.1. По степени значимости:</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xml:space="preserve">— </w:t>
      </w:r>
      <w:proofErr w:type="gramStart"/>
      <w:r w:rsidRPr="007C78CB">
        <w:rPr>
          <w:rFonts w:ascii="Times New Roman" w:eastAsia="Times New Roman" w:hAnsi="Times New Roman" w:cs="Times New Roman"/>
          <w:color w:val="000000"/>
          <w:sz w:val="24"/>
          <w:szCs w:val="28"/>
          <w:lang w:eastAsia="ru-RU"/>
        </w:rPr>
        <w:t>обязательные</w:t>
      </w:r>
      <w:proofErr w:type="gramEnd"/>
      <w:r w:rsidRPr="007C78CB">
        <w:rPr>
          <w:rFonts w:ascii="Times New Roman" w:eastAsia="Times New Roman" w:hAnsi="Times New Roman" w:cs="Times New Roman"/>
          <w:color w:val="000000"/>
          <w:sz w:val="24"/>
          <w:szCs w:val="28"/>
          <w:lang w:eastAsia="ru-RU"/>
        </w:rPr>
        <w:t xml:space="preserve">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lastRenderedPageBreak/>
        <w:t>3.2. По сфере действия: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xml:space="preserve">— общего характера, </w:t>
      </w:r>
      <w:proofErr w:type="gramStart"/>
      <w:r w:rsidRPr="007C78CB">
        <w:rPr>
          <w:rFonts w:ascii="Times New Roman" w:eastAsia="Times New Roman" w:hAnsi="Times New Roman" w:cs="Times New Roman"/>
          <w:color w:val="000000"/>
          <w:sz w:val="24"/>
          <w:szCs w:val="28"/>
          <w:lang w:eastAsia="ru-RU"/>
        </w:rPr>
        <w:t>распространяющиеся</w:t>
      </w:r>
      <w:proofErr w:type="gramEnd"/>
      <w:r w:rsidRPr="007C78CB">
        <w:rPr>
          <w:rFonts w:ascii="Times New Roman" w:eastAsia="Times New Roman" w:hAnsi="Times New Roman" w:cs="Times New Roman"/>
          <w:color w:val="000000"/>
          <w:sz w:val="24"/>
          <w:szCs w:val="28"/>
          <w:lang w:eastAsia="ru-RU"/>
        </w:rPr>
        <w:t xml:space="preserve"> на всю организацию;</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xml:space="preserve">— специального характера, </w:t>
      </w:r>
      <w:proofErr w:type="gramStart"/>
      <w:r w:rsidRPr="007C78CB">
        <w:rPr>
          <w:rFonts w:ascii="Times New Roman" w:eastAsia="Times New Roman" w:hAnsi="Times New Roman" w:cs="Times New Roman"/>
          <w:color w:val="000000"/>
          <w:sz w:val="24"/>
          <w:szCs w:val="28"/>
          <w:lang w:eastAsia="ru-RU"/>
        </w:rPr>
        <w:t>касающиеся</w:t>
      </w:r>
      <w:proofErr w:type="gramEnd"/>
      <w:r w:rsidRPr="007C78CB">
        <w:rPr>
          <w:rFonts w:ascii="Times New Roman" w:eastAsia="Times New Roman" w:hAnsi="Times New Roman" w:cs="Times New Roman"/>
          <w:color w:val="000000"/>
          <w:sz w:val="24"/>
          <w:szCs w:val="28"/>
          <w:lang w:eastAsia="ru-RU"/>
        </w:rPr>
        <w:t xml:space="preserve"> отдельных вопросов.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3.3. По кругу лиц:</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распространяющиеся на всех работников организации;</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xml:space="preserve">— </w:t>
      </w:r>
      <w:proofErr w:type="gramStart"/>
      <w:r w:rsidRPr="007C78CB">
        <w:rPr>
          <w:rFonts w:ascii="Times New Roman" w:eastAsia="Times New Roman" w:hAnsi="Times New Roman" w:cs="Times New Roman"/>
          <w:color w:val="000000"/>
          <w:sz w:val="24"/>
          <w:szCs w:val="28"/>
          <w:lang w:eastAsia="ru-RU"/>
        </w:rPr>
        <w:t>распространяющиеся</w:t>
      </w:r>
      <w:proofErr w:type="gramEnd"/>
      <w:r w:rsidRPr="007C78CB">
        <w:rPr>
          <w:rFonts w:ascii="Times New Roman" w:eastAsia="Times New Roman" w:hAnsi="Times New Roman" w:cs="Times New Roman"/>
          <w:color w:val="000000"/>
          <w:sz w:val="24"/>
          <w:szCs w:val="28"/>
          <w:lang w:eastAsia="ru-RU"/>
        </w:rPr>
        <w:t xml:space="preserve"> на определенную категорию работников;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3.4. По способу принятия: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принимаемые работодателем единолично;</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3.5. По сроку действия: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постоянного действия — бессрочные;</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с определенным сроком действия.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3.6. По сроку хранения: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постоянного хранения</w:t>
      </w:r>
      <w:proofErr w:type="gramStart"/>
      <w:r w:rsidRPr="007C78CB">
        <w:rPr>
          <w:rFonts w:ascii="Times New Roman" w:eastAsia="Times New Roman" w:hAnsi="Times New Roman" w:cs="Times New Roman"/>
          <w:color w:val="000000"/>
          <w:sz w:val="24"/>
          <w:szCs w:val="28"/>
          <w:lang w:eastAsia="ru-RU"/>
        </w:rPr>
        <w:t xml:space="preserve"> ;</w:t>
      </w:r>
      <w:proofErr w:type="gramEnd"/>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75 лет;</w:t>
      </w:r>
    </w:p>
    <w:p w:rsidR="00AE0503" w:rsidRPr="00AE0503" w:rsidRDefault="007C78CB" w:rsidP="00AE0503">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другие.</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4. Структура и содержание локальных нормативных актов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4.1. Структура и содержание локальных нормативных актов зависят от круга вопросов, в отношении которых необходимо принятие таких актов.</w:t>
      </w:r>
      <w:r w:rsidR="00AE0503"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Условно структуру локальных актов можно разделить на следующие части:</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4"/>
          <w:szCs w:val="28"/>
          <w:lang w:eastAsia="ru-RU"/>
        </w:rPr>
      </w:pPr>
      <w:proofErr w:type="gramStart"/>
      <w:r w:rsidRPr="007C78CB">
        <w:rPr>
          <w:rFonts w:ascii="Times New Roman" w:eastAsia="Times New Roman" w:hAnsi="Times New Roman" w:cs="Times New Roman"/>
          <w:color w:val="000000"/>
          <w:sz w:val="28"/>
          <w:szCs w:val="28"/>
          <w:lang w:eastAsia="ru-RU"/>
        </w:rPr>
        <w:t>— </w:t>
      </w:r>
      <w:r w:rsidRPr="007C78CB">
        <w:rPr>
          <w:rFonts w:ascii="Times New Roman" w:eastAsia="Times New Roman" w:hAnsi="Times New Roman" w:cs="Times New Roman"/>
          <w:b/>
          <w:bCs/>
          <w:color w:val="000000"/>
          <w:sz w:val="28"/>
          <w:szCs w:val="28"/>
          <w:bdr w:val="none" w:sz="0" w:space="0" w:color="auto" w:frame="1"/>
          <w:lang w:eastAsia="ru-RU"/>
        </w:rPr>
        <w:t>общие положения:</w:t>
      </w:r>
      <w:r w:rsidRPr="007C78CB">
        <w:rPr>
          <w:rFonts w:ascii="Times New Roman" w:eastAsia="Times New Roman" w:hAnsi="Times New Roman" w:cs="Times New Roman"/>
          <w:color w:val="000000"/>
          <w:sz w:val="28"/>
          <w:szCs w:val="28"/>
          <w:lang w:eastAsia="ru-RU"/>
        </w:rPr>
        <w:t> </w:t>
      </w:r>
      <w:r w:rsidRPr="007C78CB">
        <w:rPr>
          <w:rFonts w:ascii="Times New Roman" w:eastAsia="Times New Roman" w:hAnsi="Times New Roman" w:cs="Times New Roman"/>
          <w:color w:val="000000"/>
          <w:sz w:val="24"/>
          <w:szCs w:val="28"/>
          <w:lang w:eastAsia="ru-RU"/>
        </w:rPr>
        <w:t>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roofErr w:type="gramEnd"/>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8"/>
          <w:szCs w:val="28"/>
          <w:lang w:eastAsia="ru-RU"/>
        </w:rPr>
        <w:lastRenderedPageBreak/>
        <w:t>— </w:t>
      </w:r>
      <w:r w:rsidRPr="007C78CB">
        <w:rPr>
          <w:rFonts w:ascii="Times New Roman" w:eastAsia="Times New Roman" w:hAnsi="Times New Roman" w:cs="Times New Roman"/>
          <w:b/>
          <w:bCs/>
          <w:color w:val="000000"/>
          <w:sz w:val="28"/>
          <w:szCs w:val="28"/>
          <w:bdr w:val="none" w:sz="0" w:space="0" w:color="auto" w:frame="1"/>
          <w:lang w:eastAsia="ru-RU"/>
        </w:rPr>
        <w:t>основная часть:</w:t>
      </w:r>
      <w:r w:rsidRPr="007C78CB">
        <w:rPr>
          <w:rFonts w:ascii="Times New Roman" w:eastAsia="Times New Roman" w:hAnsi="Times New Roman" w:cs="Times New Roman"/>
          <w:color w:val="000000"/>
          <w:sz w:val="28"/>
          <w:szCs w:val="28"/>
          <w:lang w:eastAsia="ru-RU"/>
        </w:rPr>
        <w:t> </w:t>
      </w:r>
      <w:r w:rsidRPr="007C78CB">
        <w:rPr>
          <w:rFonts w:ascii="Times New Roman" w:eastAsia="Times New Roman" w:hAnsi="Times New Roman" w:cs="Times New Roman"/>
          <w:color w:val="000000"/>
          <w:sz w:val="24"/>
          <w:szCs w:val="28"/>
          <w:lang w:eastAsia="ru-RU"/>
        </w:rPr>
        <w:t>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8"/>
          <w:szCs w:val="28"/>
          <w:lang w:eastAsia="ru-RU"/>
        </w:rPr>
        <w:t>— </w:t>
      </w:r>
      <w:r w:rsidRPr="007C78CB">
        <w:rPr>
          <w:rFonts w:ascii="Times New Roman" w:eastAsia="Times New Roman" w:hAnsi="Times New Roman" w:cs="Times New Roman"/>
          <w:b/>
          <w:bCs/>
          <w:color w:val="000000"/>
          <w:sz w:val="28"/>
          <w:szCs w:val="28"/>
          <w:bdr w:val="none" w:sz="0" w:space="0" w:color="auto" w:frame="1"/>
          <w:lang w:eastAsia="ru-RU"/>
        </w:rPr>
        <w:t>заключительные положения:</w:t>
      </w:r>
      <w:r w:rsidRPr="007C78CB">
        <w:rPr>
          <w:rFonts w:ascii="Times New Roman" w:eastAsia="Times New Roman" w:hAnsi="Times New Roman" w:cs="Times New Roman"/>
          <w:color w:val="000000"/>
          <w:sz w:val="28"/>
          <w:szCs w:val="28"/>
          <w:lang w:eastAsia="ru-RU"/>
        </w:rPr>
        <w:t> </w:t>
      </w:r>
      <w:r w:rsidRPr="007C78CB">
        <w:rPr>
          <w:rFonts w:ascii="Times New Roman" w:eastAsia="Times New Roman" w:hAnsi="Times New Roman" w:cs="Times New Roman"/>
          <w:color w:val="000000"/>
          <w:sz w:val="24"/>
          <w:szCs w:val="28"/>
          <w:lang w:eastAsia="ru-RU"/>
        </w:rPr>
        <w:t>время вступления локального акта в силу, перечень локальных актов или отдельных положений, прекращающих действие с принятием нового акта.</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Локальные акты могут содержать приложения, касающиеся вопросов, отраженных в этих актах.</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4.2. Текст локального нормативного акта составляется на русском языке.</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5. Разработка нормативного локального акта</w:t>
      </w:r>
    </w:p>
    <w:p w:rsidR="007C78CB" w:rsidRPr="007C78CB" w:rsidRDefault="00AE0503"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AE0503">
        <w:rPr>
          <w:rFonts w:ascii="Times New Roman" w:eastAsia="Times New Roman" w:hAnsi="Times New Roman" w:cs="Times New Roman"/>
          <w:color w:val="000000"/>
          <w:sz w:val="24"/>
          <w:szCs w:val="28"/>
          <w:lang w:eastAsia="ru-RU"/>
        </w:rPr>
        <w:t xml:space="preserve">Проекты </w:t>
      </w:r>
      <w:r w:rsidR="007C78CB" w:rsidRPr="007C78CB">
        <w:rPr>
          <w:rFonts w:ascii="Times New Roman" w:eastAsia="Times New Roman" w:hAnsi="Times New Roman" w:cs="Times New Roman"/>
          <w:color w:val="000000"/>
          <w:sz w:val="24"/>
          <w:szCs w:val="28"/>
          <w:lang w:eastAsia="ru-RU"/>
        </w:rPr>
        <w:t>локальных нормативных актов разрабатываются по решению</w:t>
      </w:r>
      <w:r w:rsidRPr="00AE0503">
        <w:rPr>
          <w:rFonts w:ascii="Times New Roman" w:eastAsia="Times New Roman" w:hAnsi="Times New Roman" w:cs="Times New Roman"/>
          <w:color w:val="000000"/>
          <w:sz w:val="24"/>
          <w:szCs w:val="28"/>
          <w:lang w:eastAsia="ru-RU"/>
        </w:rPr>
        <w:t xml:space="preserve"> </w:t>
      </w:r>
      <w:r w:rsidR="007C78CB" w:rsidRPr="007C78CB">
        <w:rPr>
          <w:rFonts w:ascii="Times New Roman" w:eastAsia="Times New Roman" w:hAnsi="Times New Roman" w:cs="Times New Roman"/>
          <w:color w:val="000000"/>
          <w:sz w:val="24"/>
          <w:szCs w:val="28"/>
          <w:lang w:eastAsia="ru-RU"/>
        </w:rPr>
        <w:t> Педагогического совета, Общего собрания трудового коллектива  или</w:t>
      </w:r>
      <w:r w:rsidRPr="00AE0503">
        <w:rPr>
          <w:rFonts w:ascii="Times New Roman" w:eastAsia="Times New Roman" w:hAnsi="Times New Roman" w:cs="Times New Roman"/>
          <w:color w:val="000000"/>
          <w:sz w:val="24"/>
          <w:szCs w:val="28"/>
          <w:lang w:eastAsia="ru-RU"/>
        </w:rPr>
        <w:t xml:space="preserve"> </w:t>
      </w:r>
      <w:r w:rsidR="007C78CB" w:rsidRPr="007C78CB">
        <w:rPr>
          <w:rFonts w:ascii="Times New Roman" w:eastAsia="Times New Roman" w:hAnsi="Times New Roman" w:cs="Times New Roman"/>
          <w:color w:val="000000"/>
          <w:sz w:val="24"/>
          <w:szCs w:val="28"/>
          <w:lang w:eastAsia="ru-RU"/>
        </w:rPr>
        <w:t>администрации ДОУ в зависимости от их компетенции, определенной</w:t>
      </w:r>
      <w:r w:rsidRPr="00AE0503">
        <w:rPr>
          <w:rFonts w:ascii="Times New Roman" w:eastAsia="Times New Roman" w:hAnsi="Times New Roman" w:cs="Times New Roman"/>
          <w:color w:val="000000"/>
          <w:sz w:val="24"/>
          <w:szCs w:val="28"/>
          <w:lang w:eastAsia="ru-RU"/>
        </w:rPr>
        <w:t xml:space="preserve"> </w:t>
      </w:r>
      <w:r w:rsidR="007C78CB" w:rsidRPr="007C78CB">
        <w:rPr>
          <w:rFonts w:ascii="Times New Roman" w:eastAsia="Times New Roman" w:hAnsi="Times New Roman" w:cs="Times New Roman"/>
          <w:color w:val="000000"/>
          <w:sz w:val="24"/>
          <w:szCs w:val="28"/>
          <w:lang w:eastAsia="ru-RU"/>
        </w:rPr>
        <w:t>законом и Уставом ДОУ.</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5.1. Этапы разработки проектов локальных нормативных актов: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5.2. Определение вопросов, по которым требуются разработка и утверждение</w:t>
      </w:r>
      <w:r w:rsidR="00AE0503"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локального нормативного акта. Потребность выявляется в ходе совещаний, собраний, планерок.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5.3. Создание рабочей группы по разработке локального нормативного акта.</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5.4. Назначение ответственного руководителя рабочей группы, который будет</w:t>
      </w:r>
      <w:r w:rsidR="00AE0503"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 xml:space="preserve">координировать </w:t>
      </w:r>
      <w:proofErr w:type="gramStart"/>
      <w:r w:rsidRPr="007C78CB">
        <w:rPr>
          <w:rFonts w:ascii="Times New Roman" w:eastAsia="Times New Roman" w:hAnsi="Times New Roman" w:cs="Times New Roman"/>
          <w:color w:val="000000"/>
          <w:sz w:val="24"/>
          <w:szCs w:val="28"/>
          <w:lang w:eastAsia="ru-RU"/>
        </w:rPr>
        <w:t>участников</w:t>
      </w:r>
      <w:proofErr w:type="gramEnd"/>
      <w:r w:rsidRPr="007C78CB">
        <w:rPr>
          <w:rFonts w:ascii="Times New Roman" w:eastAsia="Times New Roman" w:hAnsi="Times New Roman" w:cs="Times New Roman"/>
          <w:color w:val="000000"/>
          <w:sz w:val="24"/>
          <w:szCs w:val="28"/>
          <w:lang w:eastAsia="ru-RU"/>
        </w:rPr>
        <w:t xml:space="preserve"> и контролировать установленные сроки разработки</w:t>
      </w:r>
      <w:r w:rsidR="00AE0503" w:rsidRPr="00AE0503">
        <w:rPr>
          <w:rFonts w:ascii="Times New Roman" w:eastAsia="Times New Roman" w:hAnsi="Times New Roman" w:cs="Times New Roman"/>
          <w:color w:val="000000"/>
          <w:sz w:val="24"/>
          <w:szCs w:val="28"/>
          <w:lang w:eastAsia="ru-RU"/>
        </w:rPr>
        <w:t xml:space="preserve"> </w:t>
      </w:r>
      <w:r w:rsidRPr="007C78CB">
        <w:rPr>
          <w:rFonts w:ascii="Times New Roman" w:eastAsia="Times New Roman" w:hAnsi="Times New Roman" w:cs="Times New Roman"/>
          <w:color w:val="000000"/>
          <w:sz w:val="24"/>
          <w:szCs w:val="28"/>
          <w:lang w:eastAsia="ru-RU"/>
        </w:rPr>
        <w:t>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5.5.Согласование проекта локального акта. На данном этапе проект необходимо согласовать с участниками рабочей группы и другими заинтересованными лицами 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 работников (профсоюза), то до утверждения работодателем проект документа и обоснование по нему должны быть направлены в этот орган</w:t>
      </w:r>
      <w:proofErr w:type="gramStart"/>
      <w:r w:rsidRPr="007C78CB">
        <w:rPr>
          <w:rFonts w:ascii="Times New Roman" w:eastAsia="Times New Roman" w:hAnsi="Times New Roman" w:cs="Times New Roman"/>
          <w:color w:val="000000"/>
          <w:sz w:val="24"/>
          <w:szCs w:val="28"/>
          <w:lang w:eastAsia="ru-RU"/>
        </w:rPr>
        <w:t>.</w:t>
      </w:r>
      <w:proofErr w:type="gramEnd"/>
      <w:r w:rsidRPr="007C78CB">
        <w:rPr>
          <w:rFonts w:ascii="Times New Roman" w:eastAsia="Times New Roman" w:hAnsi="Times New Roman" w:cs="Times New Roman"/>
          <w:color w:val="000000"/>
          <w:sz w:val="24"/>
          <w:szCs w:val="28"/>
          <w:lang w:eastAsia="ru-RU"/>
        </w:rPr>
        <w:t xml:space="preserve"> (</w:t>
      </w:r>
      <w:proofErr w:type="gramStart"/>
      <w:r w:rsidRPr="007C78CB">
        <w:rPr>
          <w:rFonts w:ascii="Times New Roman" w:eastAsia="Times New Roman" w:hAnsi="Times New Roman" w:cs="Times New Roman"/>
          <w:color w:val="000000"/>
          <w:sz w:val="24"/>
          <w:szCs w:val="28"/>
          <w:lang w:eastAsia="ru-RU"/>
        </w:rPr>
        <w:t>с</w:t>
      </w:r>
      <w:proofErr w:type="gramEnd"/>
      <w:r w:rsidRPr="007C78CB">
        <w:rPr>
          <w:rFonts w:ascii="Times New Roman" w:eastAsia="Times New Roman" w:hAnsi="Times New Roman" w:cs="Times New Roman"/>
          <w:color w:val="000000"/>
          <w:sz w:val="24"/>
          <w:szCs w:val="28"/>
          <w:lang w:eastAsia="ru-RU"/>
        </w:rPr>
        <w:t>т. 372 ТК РФ.)</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6.Принятие локальных нормативных актов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6.1.Согласно ст. 12 ТК РФ локальный а</w:t>
      </w:r>
      <w:proofErr w:type="gramStart"/>
      <w:r w:rsidRPr="007C78CB">
        <w:rPr>
          <w:rFonts w:ascii="Times New Roman" w:eastAsia="Times New Roman" w:hAnsi="Times New Roman" w:cs="Times New Roman"/>
          <w:color w:val="000000"/>
          <w:sz w:val="24"/>
          <w:szCs w:val="28"/>
          <w:lang w:eastAsia="ru-RU"/>
        </w:rPr>
        <w:t>кт вст</w:t>
      </w:r>
      <w:proofErr w:type="gramEnd"/>
      <w:r w:rsidRPr="007C78CB">
        <w:rPr>
          <w:rFonts w:ascii="Times New Roman" w:eastAsia="Times New Roman" w:hAnsi="Times New Roman" w:cs="Times New Roman"/>
          <w:color w:val="000000"/>
          <w:sz w:val="24"/>
          <w:szCs w:val="28"/>
          <w:lang w:eastAsia="ru-RU"/>
        </w:rPr>
        <w:t>упает в силу со дня его принятия работодателем или со дня, указанного в этом документе.</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lastRenderedPageBreak/>
        <w:t>Работодатель может принять локальные акты следующими способами:</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утвердить;</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издать приказ (распоряжение) об утверждении локального акта.</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подписания.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6.3.При утверждении документа несколькими должностными лицами их подписи располагают на одном уровне.</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дату введения локального акта в действие;</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указание об ознакомлении работников с локальным актом и сроки для этого;</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фамилии и должности лиц, ответственных за соблюдение локального акта;</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другие условия.</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7.Ознакомление участников образовательного процесса с локальными нормативными актами</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организации 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color w:val="000000"/>
          <w:sz w:val="24"/>
          <w:szCs w:val="28"/>
          <w:lang w:eastAsia="ru-RU"/>
        </w:rPr>
        <w:t>7.3. Локальные нормативные акты размещаются на официальном сайте ДОУ.</w:t>
      </w:r>
    </w:p>
    <w:p w:rsidR="00AE0503" w:rsidRDefault="00AE0503" w:rsidP="007C78CB">
      <w:pPr>
        <w:spacing w:after="0" w:line="360" w:lineRule="atLeast"/>
        <w:jc w:val="both"/>
        <w:textAlignment w:val="baseline"/>
        <w:outlineLvl w:val="1"/>
        <w:rPr>
          <w:rFonts w:ascii="Times New Roman" w:eastAsia="Times New Roman" w:hAnsi="Times New Roman" w:cs="Times New Roman"/>
          <w:b/>
          <w:bCs/>
          <w:color w:val="000000"/>
          <w:sz w:val="28"/>
          <w:szCs w:val="28"/>
          <w:bdr w:val="none" w:sz="0" w:space="0" w:color="auto" w:frame="1"/>
          <w:lang w:eastAsia="ru-RU"/>
        </w:rPr>
      </w:pP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lastRenderedPageBreak/>
        <w:t>8. Изменение локальных нормативных актов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8.1.Работодатель вправе вносить изменения в локальные акты:</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7C78CB" w:rsidRPr="007C78CB" w:rsidRDefault="007C78CB" w:rsidP="007C78CB">
      <w:pPr>
        <w:spacing w:after="0" w:line="360" w:lineRule="atLeast"/>
        <w:jc w:val="both"/>
        <w:textAlignment w:val="baseline"/>
        <w:outlineLvl w:val="1"/>
        <w:rPr>
          <w:rFonts w:ascii="Times New Roman" w:eastAsia="Times New Roman" w:hAnsi="Times New Roman" w:cs="Times New Roman"/>
          <w:color w:val="000000"/>
          <w:sz w:val="28"/>
          <w:szCs w:val="28"/>
          <w:lang w:eastAsia="ru-RU"/>
        </w:rPr>
      </w:pPr>
      <w:r w:rsidRPr="007C78CB">
        <w:rPr>
          <w:rFonts w:ascii="Times New Roman" w:eastAsia="Times New Roman" w:hAnsi="Times New Roman" w:cs="Times New Roman"/>
          <w:b/>
          <w:bCs/>
          <w:color w:val="000000"/>
          <w:sz w:val="28"/>
          <w:szCs w:val="28"/>
          <w:bdr w:val="none" w:sz="0" w:space="0" w:color="auto" w:frame="1"/>
          <w:lang w:eastAsia="ru-RU"/>
        </w:rPr>
        <w:t>9. Отмена локальных актов.</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9.1.Согласно ст. 12 ТК РФ основаниями для прекращения действия локального акта или отдельных его положений являются:</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отмена (признание утратившим силу) локального акта либо отдельных его положений другим локальным актом;</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7C78CB" w:rsidRPr="007C78CB" w:rsidRDefault="007C78CB" w:rsidP="007C78CB">
      <w:pPr>
        <w:spacing w:after="300" w:line="360" w:lineRule="atLeast"/>
        <w:jc w:val="both"/>
        <w:textAlignment w:val="baseline"/>
        <w:outlineLvl w:val="1"/>
        <w:rPr>
          <w:rFonts w:ascii="Times New Roman" w:eastAsia="Times New Roman" w:hAnsi="Times New Roman" w:cs="Times New Roman"/>
          <w:color w:val="000000"/>
          <w:sz w:val="24"/>
          <w:szCs w:val="28"/>
          <w:lang w:eastAsia="ru-RU"/>
        </w:rPr>
      </w:pPr>
      <w:r w:rsidRPr="007C78CB">
        <w:rPr>
          <w:rFonts w:ascii="Times New Roman" w:eastAsia="Times New Roman" w:hAnsi="Times New Roman" w:cs="Times New Roman"/>
          <w:color w:val="000000"/>
          <w:sz w:val="24"/>
          <w:szCs w:val="28"/>
          <w:lang w:eastAsia="ru-RU"/>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CD6C49" w:rsidRPr="007C78CB" w:rsidRDefault="00CD6C49">
      <w:pPr>
        <w:rPr>
          <w:sz w:val="28"/>
          <w:szCs w:val="28"/>
        </w:rPr>
      </w:pPr>
    </w:p>
    <w:sectPr w:rsidR="00CD6C49" w:rsidRPr="007C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8CB"/>
    <w:rsid w:val="007C78CB"/>
    <w:rsid w:val="00AE0503"/>
    <w:rsid w:val="00BD12AC"/>
    <w:rsid w:val="00CD6C49"/>
    <w:rsid w:val="00E8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78CB"/>
    <w:pPr>
      <w:spacing w:after="0" w:line="240" w:lineRule="auto"/>
    </w:pPr>
  </w:style>
  <w:style w:type="paragraph" w:styleId="a4">
    <w:name w:val="Balloon Text"/>
    <w:basedOn w:val="a"/>
    <w:link w:val="a5"/>
    <w:uiPriority w:val="99"/>
    <w:semiHidden/>
    <w:unhideWhenUsed/>
    <w:rsid w:val="00E855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55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78CB"/>
    <w:pPr>
      <w:spacing w:after="0" w:line="240" w:lineRule="auto"/>
    </w:pPr>
  </w:style>
  <w:style w:type="paragraph" w:styleId="a4">
    <w:name w:val="Balloon Text"/>
    <w:basedOn w:val="a"/>
    <w:link w:val="a5"/>
    <w:uiPriority w:val="99"/>
    <w:semiHidden/>
    <w:unhideWhenUsed/>
    <w:rsid w:val="00E855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55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928504">
      <w:bodyDiv w:val="1"/>
      <w:marLeft w:val="0"/>
      <w:marRight w:val="0"/>
      <w:marTop w:val="0"/>
      <w:marBottom w:val="0"/>
      <w:divBdr>
        <w:top w:val="none" w:sz="0" w:space="0" w:color="auto"/>
        <w:left w:val="none" w:sz="0" w:space="0" w:color="auto"/>
        <w:bottom w:val="none" w:sz="0" w:space="0" w:color="auto"/>
        <w:right w:val="none" w:sz="0" w:space="0" w:color="auto"/>
      </w:divBdr>
      <w:divsChild>
        <w:div w:id="1423725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1717</Words>
  <Characters>9788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2018-11-12T19:07:00Z</cp:lastPrinted>
  <dcterms:created xsi:type="dcterms:W3CDTF">2018-11-12T18:35:00Z</dcterms:created>
  <dcterms:modified xsi:type="dcterms:W3CDTF">2018-11-12T19:09:00Z</dcterms:modified>
</cp:coreProperties>
</file>